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D2" w:rsidRDefault="000D14D2" w:rsidP="000D1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7EA1">
        <w:rPr>
          <w:rFonts w:ascii="Times New Roman" w:hAnsi="Times New Roman" w:cs="Times New Roman"/>
          <w:sz w:val="24"/>
          <w:szCs w:val="24"/>
        </w:rPr>
        <w:t xml:space="preserve"> </w:t>
      </w:r>
      <w:r w:rsidR="000F032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F032F">
        <w:rPr>
          <w:rFonts w:ascii="Times New Roman" w:hAnsi="Times New Roman" w:cs="Times New Roman"/>
          <w:sz w:val="24"/>
          <w:szCs w:val="24"/>
        </w:rPr>
        <w:t>ATVIRTINTA</w:t>
      </w:r>
    </w:p>
    <w:p w:rsidR="000D14D2" w:rsidRPr="000D14D2" w:rsidRDefault="000D14D2" w:rsidP="000D1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F03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Joniškio sporto centro direktoriaus</w:t>
      </w:r>
    </w:p>
    <w:p w:rsidR="000D14D2" w:rsidRDefault="000D14D2" w:rsidP="000D1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0D14D2">
        <w:rPr>
          <w:rFonts w:ascii="Times New Roman" w:hAnsi="Times New Roman" w:cs="Times New Roman"/>
          <w:sz w:val="24"/>
          <w:szCs w:val="24"/>
        </w:rPr>
        <w:t>2020</w:t>
      </w:r>
      <w:r w:rsidR="000F032F">
        <w:rPr>
          <w:rFonts w:ascii="Times New Roman" w:hAnsi="Times New Roman" w:cs="Times New Roman"/>
          <w:sz w:val="24"/>
          <w:szCs w:val="24"/>
        </w:rPr>
        <w:t xml:space="preserve"> m. kovo 23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F03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įsakymu </w:t>
      </w:r>
    </w:p>
    <w:p w:rsidR="000D14D2" w:rsidRPr="000D14D2" w:rsidRDefault="000D14D2" w:rsidP="000D14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F03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Nr. V-</w:t>
      </w:r>
      <w:r w:rsidR="000F032F">
        <w:rPr>
          <w:rFonts w:ascii="Times New Roman" w:hAnsi="Times New Roman" w:cs="Times New Roman"/>
          <w:sz w:val="24"/>
          <w:szCs w:val="24"/>
        </w:rPr>
        <w:t>136</w:t>
      </w:r>
    </w:p>
    <w:p w:rsidR="000D14D2" w:rsidRDefault="000D14D2" w:rsidP="000D1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D14D2" w:rsidRDefault="000D14D2" w:rsidP="000F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4D2" w:rsidRPr="000D14D2" w:rsidRDefault="000D14D2" w:rsidP="000F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D2">
        <w:rPr>
          <w:rFonts w:ascii="Times New Roman" w:hAnsi="Times New Roman" w:cs="Times New Roman"/>
          <w:b/>
          <w:sz w:val="24"/>
          <w:szCs w:val="24"/>
        </w:rPr>
        <w:t>JONIŠK</w:t>
      </w:r>
      <w:r w:rsidR="00901A59">
        <w:rPr>
          <w:rFonts w:ascii="Times New Roman" w:hAnsi="Times New Roman" w:cs="Times New Roman"/>
          <w:b/>
          <w:sz w:val="24"/>
          <w:szCs w:val="24"/>
        </w:rPr>
        <w:t xml:space="preserve">IO SPORTO CENTRO </w:t>
      </w:r>
    </w:p>
    <w:p w:rsidR="000F032F" w:rsidRDefault="000D14D2" w:rsidP="000F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D2">
        <w:rPr>
          <w:rFonts w:ascii="Times New Roman" w:hAnsi="Times New Roman" w:cs="Times New Roman"/>
          <w:b/>
          <w:sz w:val="24"/>
          <w:szCs w:val="24"/>
        </w:rPr>
        <w:t xml:space="preserve"> UGDYMO PROCESO ORGANIZAVIMO NUOTOLINIU BŪDU</w:t>
      </w:r>
      <w:r w:rsidR="00901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4D2" w:rsidRDefault="00901A59" w:rsidP="00CC2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CC28C0" w:rsidRDefault="00CC28C0" w:rsidP="00CC2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924" w:rsidRPr="00CC28C0" w:rsidRDefault="00494924" w:rsidP="00CC2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4D2" w:rsidRPr="000D14D2" w:rsidRDefault="000D14D2" w:rsidP="000F0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14D2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0D14D2" w:rsidRPr="000D14D2" w:rsidRDefault="000D14D2" w:rsidP="000F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D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0D14D2" w:rsidRPr="000D14D2" w:rsidRDefault="000D14D2" w:rsidP="000F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32" w:rsidRDefault="00EA6C32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Tvarkos aprašas</w:t>
      </w:r>
      <w:r w:rsidR="000D14D2" w:rsidRPr="000D14D2">
        <w:rPr>
          <w:rFonts w:ascii="Times New Roman" w:hAnsi="Times New Roman" w:cs="Times New Roman"/>
          <w:sz w:val="24"/>
          <w:szCs w:val="24"/>
        </w:rPr>
        <w:t xml:space="preserve"> dėl ugdymo proceso organizavimo nuotolin</w:t>
      </w:r>
      <w:r>
        <w:rPr>
          <w:rFonts w:ascii="Times New Roman" w:hAnsi="Times New Roman" w:cs="Times New Roman"/>
          <w:sz w:val="24"/>
          <w:szCs w:val="24"/>
        </w:rPr>
        <w:t>iu būdu (toliau – Aprašas</w:t>
      </w:r>
      <w:r w:rsidR="000D14D2" w:rsidRPr="000D14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parengtas vadovaujantis Lietuvos Respublikos švietimo, mokslo ir sporto ministerijos 2020 m. kovo 16 d. aplinkraščiu „Dėl situacijos, susijusios su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4769EB">
        <w:rPr>
          <w:rFonts w:ascii="Times New Roman" w:hAnsi="Times New Roman" w:cs="Times New Roman"/>
          <w:sz w:val="24"/>
          <w:szCs w:val="24"/>
        </w:rPr>
        <w:t>oronovirusu</w:t>
      </w:r>
      <w:proofErr w:type="spellEnd"/>
      <w:r w:rsidR="004769EB">
        <w:rPr>
          <w:rFonts w:ascii="Times New Roman" w:hAnsi="Times New Roman" w:cs="Times New Roman"/>
          <w:sz w:val="24"/>
          <w:szCs w:val="24"/>
        </w:rPr>
        <w:t xml:space="preserve">, valdymo priemonių“, </w:t>
      </w:r>
      <w:r w:rsidR="004769EB" w:rsidRPr="004769EB">
        <w:rPr>
          <w:rFonts w:ascii="Times New Roman" w:hAnsi="Times New Roman" w:cs="Times New Roman"/>
          <w:sz w:val="24"/>
          <w:szCs w:val="24"/>
        </w:rPr>
        <w:t>Lietuvos Respublikos švietimo, mokslo ir sporto ministerijos</w:t>
      </w:r>
      <w:r w:rsidR="004769EB">
        <w:rPr>
          <w:rFonts w:ascii="Times New Roman" w:hAnsi="Times New Roman" w:cs="Times New Roman"/>
          <w:sz w:val="24"/>
          <w:szCs w:val="24"/>
        </w:rPr>
        <w:t xml:space="preserve"> raštu „Dėl neformaliojo vaikų švietimo ir formalųjį švietimą papildančio ugdymo programų įgyvendinimo epideminės situacijos metu“.</w:t>
      </w:r>
    </w:p>
    <w:p w:rsidR="000D14D2" w:rsidRPr="000D14D2" w:rsidRDefault="00EA6C32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Aprašas yra skirta</w:t>
      </w:r>
      <w:r w:rsidR="000D14D2" w:rsidRPr="000D14D2">
        <w:rPr>
          <w:rFonts w:ascii="Times New Roman" w:hAnsi="Times New Roman" w:cs="Times New Roman"/>
          <w:sz w:val="24"/>
          <w:szCs w:val="24"/>
        </w:rPr>
        <w:t>s pasirengti</w:t>
      </w:r>
      <w:r w:rsidR="00027EA1">
        <w:rPr>
          <w:rFonts w:ascii="Times New Roman" w:hAnsi="Times New Roman" w:cs="Times New Roman"/>
          <w:sz w:val="24"/>
          <w:szCs w:val="24"/>
        </w:rPr>
        <w:t xml:space="preserve"> ir vykdyti ugdymo proceso organizavimą nuotoliniu būdu,</w:t>
      </w:r>
      <w:r w:rsidR="000D14D2" w:rsidRPr="000D14D2">
        <w:rPr>
          <w:rFonts w:ascii="Times New Roman" w:hAnsi="Times New Roman" w:cs="Times New Roman"/>
          <w:sz w:val="24"/>
          <w:szCs w:val="24"/>
        </w:rPr>
        <w:t xml:space="preserve"> iki bus atnaujintas įprastas ugdymo procesas.</w:t>
      </w:r>
    </w:p>
    <w:p w:rsidR="000D14D2" w:rsidRPr="009073A2" w:rsidRDefault="00027EA1" w:rsidP="009073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14D2" w:rsidRPr="000D14D2">
        <w:rPr>
          <w:rFonts w:ascii="Times New Roman" w:hAnsi="Times New Roman" w:cs="Times New Roman"/>
          <w:sz w:val="24"/>
          <w:szCs w:val="24"/>
        </w:rPr>
        <w:t>. Laikinai organizuojant ugdymą nuotoliniu būdu, mokymo sutartys nekeičiamos.</w:t>
      </w:r>
    </w:p>
    <w:p w:rsidR="00CC28C0" w:rsidRPr="000D14D2" w:rsidRDefault="00CC28C0" w:rsidP="000F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14D2" w:rsidRPr="000D14D2" w:rsidRDefault="000D14D2" w:rsidP="000F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D2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0D14D2" w:rsidRPr="000D14D2" w:rsidRDefault="000D14D2" w:rsidP="000F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4D2">
        <w:rPr>
          <w:rFonts w:ascii="Times New Roman" w:hAnsi="Times New Roman" w:cs="Times New Roman"/>
          <w:b/>
          <w:sz w:val="24"/>
          <w:szCs w:val="24"/>
        </w:rPr>
        <w:t>PASIRENGIMAS ORGANIZUOTI UGDYMO PROCESĄ NUOTOLINIU BŪDU</w:t>
      </w:r>
    </w:p>
    <w:p w:rsidR="000D14D2" w:rsidRPr="000D14D2" w:rsidRDefault="000D14D2" w:rsidP="000F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4D2" w:rsidRPr="000D14D2" w:rsidRDefault="00027EA1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1C18">
        <w:rPr>
          <w:rFonts w:ascii="Times New Roman" w:hAnsi="Times New Roman" w:cs="Times New Roman"/>
          <w:sz w:val="24"/>
          <w:szCs w:val="24"/>
        </w:rPr>
        <w:t>. Sporto centro</w:t>
      </w:r>
      <w:r w:rsidR="000D14D2" w:rsidRPr="000D14D2">
        <w:rPr>
          <w:rFonts w:ascii="Times New Roman" w:hAnsi="Times New Roman" w:cs="Times New Roman"/>
          <w:sz w:val="24"/>
          <w:szCs w:val="24"/>
        </w:rPr>
        <w:t xml:space="preserve"> pasiruošimas siekiant ugdymo procesą organizuoti nuotoliniu būdu:</w:t>
      </w:r>
    </w:p>
    <w:p w:rsidR="000D14D2" w:rsidRPr="000D14D2" w:rsidRDefault="00027EA1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14D2" w:rsidRPr="000D14D2">
        <w:rPr>
          <w:rFonts w:ascii="Times New Roman" w:hAnsi="Times New Roman" w:cs="Times New Roman"/>
          <w:sz w:val="24"/>
          <w:szCs w:val="24"/>
        </w:rPr>
        <w:t>.1. su visais mokiniais ir jų tėvais/globėjais yra susisiekta dėl galimybės ugdymo procesą organizuoti nuotoliniu būdu;</w:t>
      </w:r>
    </w:p>
    <w:p w:rsidR="000D14D2" w:rsidRPr="000D14D2" w:rsidRDefault="00681C18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0F032F">
        <w:rPr>
          <w:rFonts w:ascii="Times New Roman" w:hAnsi="Times New Roman" w:cs="Times New Roman"/>
          <w:sz w:val="24"/>
          <w:szCs w:val="24"/>
        </w:rPr>
        <w:t xml:space="preserve">. </w:t>
      </w:r>
      <w:r w:rsidR="00027EA1">
        <w:rPr>
          <w:rFonts w:ascii="Times New Roman" w:hAnsi="Times New Roman" w:cs="Times New Roman"/>
          <w:sz w:val="24"/>
          <w:szCs w:val="24"/>
        </w:rPr>
        <w:t>mokiniai, tėvai, globėjai</w:t>
      </w:r>
      <w:r>
        <w:rPr>
          <w:rFonts w:ascii="Times New Roman" w:hAnsi="Times New Roman" w:cs="Times New Roman"/>
          <w:sz w:val="24"/>
          <w:szCs w:val="24"/>
        </w:rPr>
        <w:t xml:space="preserve"> naudos:</w:t>
      </w:r>
      <w:r w:rsidR="000D14D2" w:rsidRPr="000D14D2">
        <w:rPr>
          <w:rFonts w:ascii="Times New Roman" w:hAnsi="Times New Roman" w:cs="Times New Roman"/>
          <w:sz w:val="24"/>
          <w:szCs w:val="24"/>
        </w:rPr>
        <w:t xml:space="preserve"> planšetes, išmaniuosius telefonus, nešiojamus kompiuterius, stacionarius kompiuterius;</w:t>
      </w:r>
    </w:p>
    <w:p w:rsidR="000D14D2" w:rsidRPr="000D14D2" w:rsidRDefault="00681C18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0D14D2" w:rsidRPr="000D14D2">
        <w:rPr>
          <w:rFonts w:ascii="Times New Roman" w:hAnsi="Times New Roman" w:cs="Times New Roman"/>
          <w:sz w:val="24"/>
          <w:szCs w:val="24"/>
        </w:rPr>
        <w:t>. visi mokyklos pedagogai namuose turi prieigą prie interneto,</w:t>
      </w:r>
      <w:r>
        <w:rPr>
          <w:rFonts w:ascii="Times New Roman" w:hAnsi="Times New Roman" w:cs="Times New Roman"/>
          <w:sz w:val="24"/>
          <w:szCs w:val="24"/>
        </w:rPr>
        <w:t xml:space="preserve"> išmaniuosius telefonus, kompiuterius ir</w:t>
      </w:r>
      <w:r w:rsidR="000D14D2" w:rsidRPr="000D14D2">
        <w:rPr>
          <w:rFonts w:ascii="Times New Roman" w:hAnsi="Times New Roman" w:cs="Times New Roman"/>
          <w:sz w:val="24"/>
          <w:szCs w:val="24"/>
        </w:rPr>
        <w:t xml:space="preserve"> planšetes;</w:t>
      </w:r>
    </w:p>
    <w:p w:rsidR="00681C18" w:rsidRPr="000D14D2" w:rsidRDefault="00681C18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sporto centro</w:t>
      </w:r>
      <w:r w:rsidR="000D14D2" w:rsidRPr="000D14D2">
        <w:rPr>
          <w:rFonts w:ascii="Times New Roman" w:hAnsi="Times New Roman" w:cs="Times New Roman"/>
          <w:sz w:val="24"/>
          <w:szCs w:val="24"/>
        </w:rPr>
        <w:t xml:space="preserve"> interneto svetainėje</w:t>
      </w:r>
      <w:r>
        <w:rPr>
          <w:rFonts w:ascii="Times New Roman" w:hAnsi="Times New Roman" w:cs="Times New Roman"/>
          <w:sz w:val="24"/>
          <w:szCs w:val="24"/>
        </w:rPr>
        <w:t xml:space="preserve"> paskelbta</w:t>
      </w:r>
      <w:r w:rsidR="000D14D2" w:rsidRPr="000D14D2">
        <w:rPr>
          <w:rFonts w:ascii="Times New Roman" w:hAnsi="Times New Roman" w:cs="Times New Roman"/>
          <w:sz w:val="24"/>
          <w:szCs w:val="24"/>
        </w:rPr>
        <w:t xml:space="preserve"> konta</w:t>
      </w:r>
      <w:r>
        <w:rPr>
          <w:rFonts w:ascii="Times New Roman" w:hAnsi="Times New Roman" w:cs="Times New Roman"/>
          <w:sz w:val="24"/>
          <w:szCs w:val="24"/>
        </w:rPr>
        <w:t>ktinė informacija, kur</w:t>
      </w:r>
      <w:r w:rsidR="00CD7599">
        <w:rPr>
          <w:rFonts w:ascii="Times New Roman" w:hAnsi="Times New Roman" w:cs="Times New Roman"/>
          <w:sz w:val="24"/>
          <w:szCs w:val="24"/>
        </w:rPr>
        <w:t xml:space="preserve"> mokiniai, jų</w:t>
      </w:r>
      <w:r>
        <w:rPr>
          <w:rFonts w:ascii="Times New Roman" w:hAnsi="Times New Roman" w:cs="Times New Roman"/>
          <w:sz w:val="24"/>
          <w:szCs w:val="24"/>
        </w:rPr>
        <w:t xml:space="preserve"> tėvai, globėjai</w:t>
      </w:r>
      <w:r w:rsidR="00CD7599">
        <w:rPr>
          <w:rFonts w:ascii="Times New Roman" w:hAnsi="Times New Roman" w:cs="Times New Roman"/>
          <w:sz w:val="24"/>
          <w:szCs w:val="24"/>
        </w:rPr>
        <w:t xml:space="preserve"> </w:t>
      </w:r>
      <w:r w:rsidR="000D14D2" w:rsidRPr="000D14D2">
        <w:rPr>
          <w:rFonts w:ascii="Times New Roman" w:hAnsi="Times New Roman" w:cs="Times New Roman"/>
          <w:sz w:val="24"/>
          <w:szCs w:val="24"/>
        </w:rPr>
        <w:t xml:space="preserve"> galėtų kreip</w:t>
      </w:r>
      <w:r>
        <w:rPr>
          <w:rFonts w:ascii="Times New Roman" w:hAnsi="Times New Roman" w:cs="Times New Roman"/>
          <w:sz w:val="24"/>
          <w:szCs w:val="24"/>
        </w:rPr>
        <w:t>tis pagalbos</w:t>
      </w:r>
      <w:r w:rsidR="000D14D2" w:rsidRPr="000D14D2">
        <w:rPr>
          <w:rFonts w:ascii="Times New Roman" w:hAnsi="Times New Roman" w:cs="Times New Roman"/>
          <w:sz w:val="24"/>
          <w:szCs w:val="24"/>
        </w:rPr>
        <w:t>;</w:t>
      </w:r>
    </w:p>
    <w:p w:rsidR="00681C18" w:rsidRDefault="00681C18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0D14D2" w:rsidRPr="000D14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pasitarimai tarp sporto centro bendruomenės vyks el. pašto ir ZOOM programos pagalba;</w:t>
      </w:r>
    </w:p>
    <w:p w:rsidR="000D14D2" w:rsidRDefault="000F032F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681C18">
        <w:rPr>
          <w:rFonts w:ascii="Times New Roman" w:hAnsi="Times New Roman" w:cs="Times New Roman"/>
          <w:sz w:val="24"/>
          <w:szCs w:val="24"/>
        </w:rPr>
        <w:t>sporto centro</w:t>
      </w:r>
      <w:r w:rsidR="000D14D2" w:rsidRPr="000D14D2">
        <w:rPr>
          <w:rFonts w:ascii="Times New Roman" w:hAnsi="Times New Roman" w:cs="Times New Roman"/>
          <w:sz w:val="24"/>
          <w:szCs w:val="24"/>
        </w:rPr>
        <w:t xml:space="preserve"> savininko t</w:t>
      </w:r>
      <w:r w:rsidR="00681C18">
        <w:rPr>
          <w:rFonts w:ascii="Times New Roman" w:hAnsi="Times New Roman" w:cs="Times New Roman"/>
          <w:sz w:val="24"/>
          <w:szCs w:val="24"/>
        </w:rPr>
        <w:t>eises ir pareigas įgyvendinančios</w:t>
      </w:r>
      <w:r w:rsidR="000D14D2" w:rsidRPr="000D14D2">
        <w:rPr>
          <w:rFonts w:ascii="Times New Roman" w:hAnsi="Times New Roman" w:cs="Times New Roman"/>
          <w:sz w:val="24"/>
          <w:szCs w:val="24"/>
        </w:rPr>
        <w:t xml:space="preserve"> instit</w:t>
      </w:r>
      <w:r w:rsidR="00681C18">
        <w:rPr>
          <w:rFonts w:ascii="Times New Roman" w:hAnsi="Times New Roman" w:cs="Times New Roman"/>
          <w:sz w:val="24"/>
          <w:szCs w:val="24"/>
        </w:rPr>
        <w:t>ucijos informacija bendruomenei perduos sporto centro direktorius</w:t>
      </w:r>
      <w:r w:rsidR="00A02677">
        <w:rPr>
          <w:rFonts w:ascii="Times New Roman" w:hAnsi="Times New Roman" w:cs="Times New Roman"/>
          <w:sz w:val="24"/>
          <w:szCs w:val="24"/>
        </w:rPr>
        <w:t>.</w:t>
      </w:r>
    </w:p>
    <w:p w:rsidR="00A02677" w:rsidRDefault="00A02677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D7599">
        <w:rPr>
          <w:rFonts w:ascii="Times New Roman" w:hAnsi="Times New Roman" w:cs="Times New Roman"/>
          <w:sz w:val="24"/>
          <w:szCs w:val="24"/>
        </w:rPr>
        <w:t>Iki kovo 25 d. informuoti grupių mokinius, jų tėvus, globėjus, kaip bus organizuojamas ugdymas.</w:t>
      </w:r>
    </w:p>
    <w:p w:rsidR="00A02677" w:rsidRDefault="00A02677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Nuotolinis ugdymas gali būti vykdomas realiuoju, nerealiuoju ir mišriu būdu.</w:t>
      </w:r>
    </w:p>
    <w:p w:rsidR="00CD7599" w:rsidRDefault="00CD7599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02677">
        <w:rPr>
          <w:rFonts w:ascii="Times New Roman" w:hAnsi="Times New Roman" w:cs="Times New Roman"/>
          <w:sz w:val="24"/>
          <w:szCs w:val="24"/>
        </w:rPr>
        <w:t xml:space="preserve">Iki kovo 27 </w:t>
      </w:r>
      <w:r>
        <w:rPr>
          <w:rFonts w:ascii="Times New Roman" w:hAnsi="Times New Roman" w:cs="Times New Roman"/>
          <w:sz w:val="24"/>
          <w:szCs w:val="24"/>
        </w:rPr>
        <w:t xml:space="preserve">d. mokytojai turi </w:t>
      </w:r>
      <w:r w:rsidRPr="00A02677">
        <w:rPr>
          <w:rFonts w:ascii="Times New Roman" w:hAnsi="Times New Roman" w:cs="Times New Roman"/>
          <w:sz w:val="24"/>
          <w:szCs w:val="24"/>
        </w:rPr>
        <w:t xml:space="preserve"> pasiruošti pratyboms nuotoliniu būdu, parengti ir sukaupti skaitmeninę mokomąją medžiagą,</w:t>
      </w:r>
      <w:r w:rsidR="00D8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galimas</w:t>
      </w:r>
      <w:r w:rsidRPr="00A02677">
        <w:rPr>
          <w:rFonts w:ascii="Times New Roman" w:hAnsi="Times New Roman" w:cs="Times New Roman"/>
          <w:sz w:val="24"/>
          <w:szCs w:val="24"/>
        </w:rPr>
        <w:t xml:space="preserve"> užd</w:t>
      </w:r>
      <w:r w:rsidR="00D82F03">
        <w:rPr>
          <w:rFonts w:ascii="Times New Roman" w:hAnsi="Times New Roman" w:cs="Times New Roman"/>
          <w:sz w:val="24"/>
          <w:szCs w:val="24"/>
        </w:rPr>
        <w:t>uotis, grįžtamojo ryšio gavimo būdus.</w:t>
      </w:r>
    </w:p>
    <w:p w:rsidR="00494924" w:rsidRDefault="0049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28C0" w:rsidRDefault="00CC28C0" w:rsidP="000F0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2E1" w:rsidRPr="004722E1" w:rsidRDefault="004722E1" w:rsidP="000F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E1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4722E1" w:rsidRPr="004722E1" w:rsidRDefault="004722E1" w:rsidP="000F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E1">
        <w:rPr>
          <w:rFonts w:ascii="Times New Roman" w:hAnsi="Times New Roman" w:cs="Times New Roman"/>
          <w:b/>
          <w:sz w:val="24"/>
          <w:szCs w:val="24"/>
        </w:rPr>
        <w:t>NUOTOLINIO MOKYMO VYKDYMAS</w:t>
      </w:r>
    </w:p>
    <w:p w:rsidR="004722E1" w:rsidRPr="004722E1" w:rsidRDefault="004722E1" w:rsidP="000F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2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2E1" w:rsidRDefault="004722E1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722E1">
        <w:rPr>
          <w:rFonts w:ascii="Times New Roman" w:hAnsi="Times New Roman" w:cs="Times New Roman"/>
          <w:sz w:val="24"/>
          <w:szCs w:val="24"/>
        </w:rPr>
        <w:t>Mokytojai</w:t>
      </w:r>
      <w:r>
        <w:rPr>
          <w:rFonts w:ascii="Times New Roman" w:hAnsi="Times New Roman" w:cs="Times New Roman"/>
          <w:sz w:val="24"/>
          <w:szCs w:val="24"/>
        </w:rPr>
        <w:t xml:space="preserve"> nuotolinį sporto šakų ugdymą vykdo iš namų, laikantis saugaus elgesio internete reikalavimų.</w:t>
      </w:r>
    </w:p>
    <w:p w:rsidR="004722E1" w:rsidRDefault="004722E1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Prat</w:t>
      </w:r>
      <w:r w:rsidR="004558BB">
        <w:rPr>
          <w:rFonts w:ascii="Times New Roman" w:hAnsi="Times New Roman" w:cs="Times New Roman"/>
          <w:sz w:val="24"/>
          <w:szCs w:val="24"/>
        </w:rPr>
        <w:t>ybų tvarkaraštis nesikeičia</w:t>
      </w:r>
      <w:r>
        <w:rPr>
          <w:rFonts w:ascii="Times New Roman" w:hAnsi="Times New Roman" w:cs="Times New Roman"/>
          <w:sz w:val="24"/>
          <w:szCs w:val="24"/>
        </w:rPr>
        <w:t>, tik keičiasi realusis laikas.</w:t>
      </w:r>
    </w:p>
    <w:p w:rsidR="004722E1" w:rsidRDefault="004722E1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Dienynas pildomas pagal pratybų tvarkaraštį, </w:t>
      </w:r>
      <w:r w:rsidR="004558BB">
        <w:rPr>
          <w:rFonts w:ascii="Times New Roman" w:hAnsi="Times New Roman" w:cs="Times New Roman"/>
          <w:sz w:val="24"/>
          <w:szCs w:val="24"/>
        </w:rPr>
        <w:t>lankomumas nežymimas.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E1" w:rsidRPr="004558BB" w:rsidRDefault="004558BB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Bendravimo aplinkos: </w:t>
      </w:r>
      <w:r w:rsidRPr="004558BB">
        <w:rPr>
          <w:rFonts w:ascii="Times New Roman" w:hAnsi="Times New Roman" w:cs="Times New Roman"/>
          <w:sz w:val="24"/>
          <w:szCs w:val="24"/>
        </w:rPr>
        <w:t xml:space="preserve">el. </w:t>
      </w:r>
      <w:r>
        <w:rPr>
          <w:rFonts w:ascii="Times New Roman" w:hAnsi="Times New Roman" w:cs="Times New Roman"/>
          <w:sz w:val="24"/>
          <w:szCs w:val="24"/>
        </w:rPr>
        <w:t>paštas</w:t>
      </w:r>
      <w:r w:rsidR="007C5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3C7">
        <w:rPr>
          <w:rFonts w:ascii="Times New Roman" w:hAnsi="Times New Roman" w:cs="Times New Roman"/>
          <w:sz w:val="24"/>
          <w:szCs w:val="24"/>
        </w:rPr>
        <w:t>Messerger</w:t>
      </w:r>
      <w:proofErr w:type="spellEnd"/>
      <w:r w:rsidR="007C5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3C7">
        <w:rPr>
          <w:rFonts w:ascii="Times New Roman" w:hAnsi="Times New Roman" w:cs="Times New Roman"/>
          <w:sz w:val="24"/>
          <w:szCs w:val="24"/>
        </w:rPr>
        <w:t>Facebok</w:t>
      </w:r>
      <w:proofErr w:type="spellEnd"/>
      <w:r w:rsidR="007C5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3C7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7C5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3C7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programos.</w:t>
      </w:r>
    </w:p>
    <w:p w:rsidR="004722E1" w:rsidRPr="004722E1" w:rsidRDefault="004722E1" w:rsidP="000F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2E1" w:rsidRPr="004722E1" w:rsidRDefault="004722E1" w:rsidP="000F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2E1" w:rsidRPr="004722E1" w:rsidRDefault="004722E1" w:rsidP="000F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2E1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722E1" w:rsidRPr="004722E1" w:rsidRDefault="00D148C9" w:rsidP="000F0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4722E1" w:rsidRPr="004722E1" w:rsidRDefault="004722E1" w:rsidP="000F03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22E1" w:rsidRPr="004722E1" w:rsidRDefault="00D148C9" w:rsidP="000F03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Aprašas gali būti keičiamas, koreguojamas, atsiradus poreikiui arba keičiantis teisės aktams.</w:t>
      </w:r>
    </w:p>
    <w:p w:rsidR="000D14D2" w:rsidRPr="000D14D2" w:rsidRDefault="000D14D2" w:rsidP="000F032F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502AB6" w:rsidRPr="000D14D2" w:rsidRDefault="000F032F" w:rsidP="000F0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32F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A4FDD" wp14:editId="1836C7F9">
                <wp:simplePos x="0" y="0"/>
                <wp:positionH relativeFrom="column">
                  <wp:posOffset>2124241</wp:posOffset>
                </wp:positionH>
                <wp:positionV relativeFrom="paragraph">
                  <wp:posOffset>44919</wp:posOffset>
                </wp:positionV>
                <wp:extent cx="2122805" cy="0"/>
                <wp:effectExtent l="0" t="0" r="10795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2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3.55pt" to="334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sectPr w:rsidR="00502AB6" w:rsidRPr="000D14D2" w:rsidSect="00494924">
      <w:headerReference w:type="default" r:id="rId8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E0" w:rsidRDefault="002073E0" w:rsidP="00494924">
      <w:pPr>
        <w:spacing w:after="0" w:line="240" w:lineRule="auto"/>
      </w:pPr>
      <w:r>
        <w:separator/>
      </w:r>
    </w:p>
  </w:endnote>
  <w:endnote w:type="continuationSeparator" w:id="0">
    <w:p w:rsidR="002073E0" w:rsidRDefault="002073E0" w:rsidP="0049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E0" w:rsidRDefault="002073E0" w:rsidP="00494924">
      <w:pPr>
        <w:spacing w:after="0" w:line="240" w:lineRule="auto"/>
      </w:pPr>
      <w:r>
        <w:separator/>
      </w:r>
    </w:p>
  </w:footnote>
  <w:footnote w:type="continuationSeparator" w:id="0">
    <w:p w:rsidR="002073E0" w:rsidRDefault="002073E0" w:rsidP="0049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247639"/>
      <w:docPartObj>
        <w:docPartGallery w:val="Page Numbers (Top of Page)"/>
        <w:docPartUnique/>
      </w:docPartObj>
    </w:sdtPr>
    <w:sdtContent>
      <w:p w:rsidR="00494924" w:rsidRDefault="004949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94924" w:rsidRDefault="0049492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1B1"/>
    <w:multiLevelType w:val="hybridMultilevel"/>
    <w:tmpl w:val="562AEE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34349"/>
    <w:multiLevelType w:val="multilevel"/>
    <w:tmpl w:val="2E26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45396"/>
    <w:multiLevelType w:val="hybridMultilevel"/>
    <w:tmpl w:val="B89AA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2"/>
    <w:rsid w:val="00027EA1"/>
    <w:rsid w:val="000A0786"/>
    <w:rsid w:val="000D14D2"/>
    <w:rsid w:val="000F032F"/>
    <w:rsid w:val="001338FA"/>
    <w:rsid w:val="002073E0"/>
    <w:rsid w:val="00363E0F"/>
    <w:rsid w:val="004558BB"/>
    <w:rsid w:val="004722E1"/>
    <w:rsid w:val="004769EB"/>
    <w:rsid w:val="00494924"/>
    <w:rsid w:val="006227C8"/>
    <w:rsid w:val="0067271A"/>
    <w:rsid w:val="00681C18"/>
    <w:rsid w:val="006A2F5F"/>
    <w:rsid w:val="007C53C7"/>
    <w:rsid w:val="00901A59"/>
    <w:rsid w:val="009073A2"/>
    <w:rsid w:val="00A02677"/>
    <w:rsid w:val="00B342F8"/>
    <w:rsid w:val="00BF7779"/>
    <w:rsid w:val="00C66D6C"/>
    <w:rsid w:val="00CC28C0"/>
    <w:rsid w:val="00CD7599"/>
    <w:rsid w:val="00D148C9"/>
    <w:rsid w:val="00D434DF"/>
    <w:rsid w:val="00D82F03"/>
    <w:rsid w:val="00DB6033"/>
    <w:rsid w:val="00EA6C32"/>
    <w:rsid w:val="00F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D14D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032F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494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4924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94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4924"/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D14D2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032F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494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4924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949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94924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Metodininkė</cp:lastModifiedBy>
  <cp:revision>4</cp:revision>
  <dcterms:created xsi:type="dcterms:W3CDTF">2022-09-29T11:12:00Z</dcterms:created>
  <dcterms:modified xsi:type="dcterms:W3CDTF">2022-09-29T11:14:00Z</dcterms:modified>
</cp:coreProperties>
</file>