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A31" w:rsidRPr="00867B00" w:rsidRDefault="00B85A31" w:rsidP="00867B00">
      <w:pPr>
        <w:jc w:val="center"/>
        <w:rPr>
          <w:b/>
          <w:sz w:val="24"/>
          <w:szCs w:val="24"/>
        </w:rPr>
      </w:pPr>
      <w:r w:rsidRPr="00867B00">
        <w:rPr>
          <w:b/>
          <w:sz w:val="24"/>
          <w:szCs w:val="24"/>
        </w:rPr>
        <w:t>JONIŠKIO SPORTO CENTRAS</w:t>
      </w:r>
    </w:p>
    <w:p w:rsidR="00B85A31" w:rsidRPr="00C53799" w:rsidRDefault="00B85A31" w:rsidP="00867B00">
      <w:pPr>
        <w:jc w:val="center"/>
        <w:rPr>
          <w:b/>
          <w:sz w:val="28"/>
          <w:szCs w:val="28"/>
        </w:rPr>
      </w:pPr>
    </w:p>
    <w:p w:rsidR="00B85A31" w:rsidRPr="00C53799" w:rsidRDefault="00B85A31" w:rsidP="00867B00">
      <w:pPr>
        <w:jc w:val="center"/>
      </w:pPr>
      <w:r>
        <w:rPr>
          <w:b/>
          <w:sz w:val="24"/>
          <w:szCs w:val="24"/>
        </w:rPr>
        <w:t>AIŠKINAMASIS RAŠTAS</w:t>
      </w:r>
    </w:p>
    <w:p w:rsidR="00B85A31" w:rsidRDefault="00F823A2" w:rsidP="00867B00">
      <w:pPr>
        <w:jc w:val="center"/>
        <w:rPr>
          <w:b/>
          <w:sz w:val="24"/>
          <w:szCs w:val="24"/>
        </w:rPr>
      </w:pPr>
      <w:r>
        <w:rPr>
          <w:b/>
          <w:sz w:val="24"/>
          <w:szCs w:val="24"/>
        </w:rPr>
        <w:t>PRIE  2020</w:t>
      </w:r>
      <w:r w:rsidR="00B85A31">
        <w:rPr>
          <w:b/>
          <w:sz w:val="24"/>
          <w:szCs w:val="24"/>
        </w:rPr>
        <w:t>-12-31 BIUDŽETO VYKDYMO ATASKAITŲ</w:t>
      </w:r>
    </w:p>
    <w:p w:rsidR="00B85A31" w:rsidRDefault="00B85A31" w:rsidP="00BD4EA3">
      <w:pPr>
        <w:rPr>
          <w:b/>
          <w:sz w:val="24"/>
          <w:szCs w:val="24"/>
        </w:rPr>
      </w:pPr>
    </w:p>
    <w:p w:rsidR="00B85A31" w:rsidRDefault="00B85A31" w:rsidP="00BD4EA3">
      <w:pPr>
        <w:jc w:val="both"/>
        <w:rPr>
          <w:b/>
          <w:sz w:val="24"/>
          <w:szCs w:val="24"/>
        </w:rPr>
      </w:pPr>
    </w:p>
    <w:p w:rsidR="00B85A31" w:rsidRDefault="00B85A31" w:rsidP="00BD4EA3">
      <w:pPr>
        <w:jc w:val="both"/>
        <w:rPr>
          <w:sz w:val="24"/>
          <w:szCs w:val="24"/>
        </w:rPr>
      </w:pPr>
      <w:r w:rsidRPr="000B5FAB">
        <w:rPr>
          <w:sz w:val="24"/>
          <w:szCs w:val="24"/>
        </w:rPr>
        <w:tab/>
        <w:t>Joniškio sporto centras</w:t>
      </w:r>
      <w:r>
        <w:rPr>
          <w:sz w:val="24"/>
          <w:szCs w:val="24"/>
        </w:rPr>
        <w:t>, įmonės kodas – 190565954.</w:t>
      </w:r>
    </w:p>
    <w:p w:rsidR="00B85A31" w:rsidRDefault="00B85A31" w:rsidP="00BD4EA3">
      <w:pPr>
        <w:jc w:val="both"/>
        <w:rPr>
          <w:sz w:val="24"/>
          <w:szCs w:val="24"/>
        </w:rPr>
      </w:pPr>
      <w:r>
        <w:rPr>
          <w:sz w:val="24"/>
          <w:szCs w:val="24"/>
        </w:rPr>
        <w:tab/>
        <w:t>Įregistravimo data – įstaiga įsteigta 1995 m. įregistruota 2010 m. liepos 13 d. Valstybės įmonės Registrų centro Šiaulių filiale. Įregistravimo pažymėjimas Nr. 138678.</w:t>
      </w:r>
    </w:p>
    <w:p w:rsidR="00B85A31" w:rsidRDefault="00B85A31" w:rsidP="00BD4EA3">
      <w:pPr>
        <w:jc w:val="both"/>
        <w:rPr>
          <w:sz w:val="24"/>
          <w:szCs w:val="24"/>
        </w:rPr>
      </w:pPr>
      <w:r>
        <w:rPr>
          <w:sz w:val="24"/>
          <w:szCs w:val="24"/>
        </w:rPr>
        <w:tab/>
        <w:t>Įstaigos adresas – Livonijos g. 6, Joniškis. Įstaigos teisinis statusas – viešasis juridinis asmuo, veikiantis kaip biudžetinė įstaiga, kurios pagrindinė veikla – asmenų ugdymas pagal neformaliojo švietimo sportinės krypties programas.</w:t>
      </w:r>
    </w:p>
    <w:p w:rsidR="00B85A31" w:rsidRDefault="00B85A31" w:rsidP="00BD4EA3">
      <w:pPr>
        <w:jc w:val="both"/>
        <w:rPr>
          <w:sz w:val="24"/>
          <w:szCs w:val="24"/>
        </w:rPr>
      </w:pPr>
      <w:r>
        <w:rPr>
          <w:sz w:val="24"/>
          <w:szCs w:val="24"/>
        </w:rPr>
        <w:tab/>
        <w:t>Vidutinis darbuotojų skaičius per ataskaitinį laikotarpį – 2</w:t>
      </w:r>
      <w:r w:rsidR="00F823A2">
        <w:rPr>
          <w:sz w:val="24"/>
          <w:szCs w:val="24"/>
        </w:rPr>
        <w:t>7</w:t>
      </w:r>
      <w:r>
        <w:rPr>
          <w:sz w:val="24"/>
          <w:szCs w:val="24"/>
        </w:rPr>
        <w:t>.</w:t>
      </w:r>
    </w:p>
    <w:p w:rsidR="00B85A31" w:rsidRDefault="00B85A31" w:rsidP="00BD4EA3">
      <w:pPr>
        <w:jc w:val="both"/>
        <w:rPr>
          <w:sz w:val="24"/>
          <w:szCs w:val="24"/>
        </w:rPr>
      </w:pPr>
      <w:r>
        <w:rPr>
          <w:sz w:val="24"/>
          <w:szCs w:val="24"/>
        </w:rPr>
        <w:tab/>
        <w:t>Sporto centro apskaita tvarkoma vadovaujantis VSAFAS, Lietuvos Respublikos buhalterinės apskaitos pagrindų įstatymu ir kitais su buhalterines apskaita susijusiais Lietuvos Respublikos įstatymais, LR Vyriausybės nutarimais ir kitais norminiais dokumentais bei Biudžetinių įstaigų buhalterinės apskaitos tvarka. Apskaita v</w:t>
      </w:r>
      <w:bookmarkStart w:id="0" w:name="_GoBack"/>
      <w:bookmarkEnd w:id="0"/>
      <w:r>
        <w:rPr>
          <w:sz w:val="24"/>
          <w:szCs w:val="24"/>
        </w:rPr>
        <w:t>edama vadovaujantis biudžetinių įstaigų pavyzdiniu sąskaitų planu, korespondencija, bendraisiais apskaitos principais (veiklos tęstinumo, pajamų ir sąnaudų kaupimo  bei palyginimo principais  ir t.t.).</w:t>
      </w:r>
    </w:p>
    <w:p w:rsidR="00B85A31" w:rsidRDefault="00B85A31" w:rsidP="00BD4EA3">
      <w:pPr>
        <w:jc w:val="both"/>
        <w:rPr>
          <w:sz w:val="24"/>
          <w:szCs w:val="24"/>
        </w:rPr>
      </w:pPr>
      <w:r>
        <w:rPr>
          <w:sz w:val="24"/>
          <w:szCs w:val="24"/>
        </w:rPr>
        <w:tab/>
        <w:t xml:space="preserve">Įstaigos finansiniai metai prasideda nuo sausio 1 d. ir baigiasi gruodžio 31 d. </w:t>
      </w:r>
    </w:p>
    <w:p w:rsidR="00B85A31" w:rsidRDefault="00B85A31" w:rsidP="00BD4EA3">
      <w:pPr>
        <w:jc w:val="both"/>
        <w:rPr>
          <w:sz w:val="24"/>
          <w:szCs w:val="24"/>
        </w:rPr>
      </w:pPr>
      <w:r>
        <w:rPr>
          <w:sz w:val="24"/>
          <w:szCs w:val="24"/>
        </w:rPr>
        <w:tab/>
        <w:t>Joniškio rajono savivaldybės tarybos 20</w:t>
      </w:r>
      <w:r w:rsidR="00F823A2">
        <w:rPr>
          <w:sz w:val="24"/>
          <w:szCs w:val="24"/>
        </w:rPr>
        <w:t>20</w:t>
      </w:r>
      <w:r>
        <w:rPr>
          <w:sz w:val="24"/>
          <w:szCs w:val="24"/>
        </w:rPr>
        <w:t xml:space="preserve"> m. </w:t>
      </w:r>
      <w:r w:rsidRPr="001462AD">
        <w:rPr>
          <w:sz w:val="24"/>
          <w:szCs w:val="24"/>
        </w:rPr>
        <w:t xml:space="preserve">vasario </w:t>
      </w:r>
      <w:r w:rsidR="001462AD" w:rsidRPr="001462AD">
        <w:rPr>
          <w:sz w:val="24"/>
          <w:szCs w:val="24"/>
        </w:rPr>
        <w:t>20 d. sprendimu Nr. T-9</w:t>
      </w:r>
      <w:r>
        <w:rPr>
          <w:sz w:val="24"/>
          <w:szCs w:val="24"/>
        </w:rPr>
        <w:t xml:space="preserve"> „Dėl Joniškio rajono savivaldybės 20</w:t>
      </w:r>
      <w:r w:rsidR="00F823A2">
        <w:rPr>
          <w:sz w:val="24"/>
          <w:szCs w:val="24"/>
        </w:rPr>
        <w:t>20</w:t>
      </w:r>
      <w:r>
        <w:rPr>
          <w:sz w:val="24"/>
          <w:szCs w:val="24"/>
        </w:rPr>
        <w:t xml:space="preserve"> m. biudžeto patvirtinimo“ s</w:t>
      </w:r>
      <w:r w:rsidR="00F823A2">
        <w:rPr>
          <w:sz w:val="24"/>
          <w:szCs w:val="24"/>
        </w:rPr>
        <w:t>porto centrui patvirtinta – 4757</w:t>
      </w:r>
      <w:r>
        <w:rPr>
          <w:sz w:val="24"/>
          <w:szCs w:val="24"/>
        </w:rPr>
        <w:t xml:space="preserve">00,00 </w:t>
      </w:r>
      <w:proofErr w:type="spellStart"/>
      <w:r>
        <w:rPr>
          <w:sz w:val="24"/>
          <w:szCs w:val="24"/>
        </w:rPr>
        <w:t>Eur</w:t>
      </w:r>
      <w:proofErr w:type="spellEnd"/>
      <w:r>
        <w:rPr>
          <w:sz w:val="24"/>
          <w:szCs w:val="24"/>
        </w:rPr>
        <w:t>.</w:t>
      </w:r>
    </w:p>
    <w:p w:rsidR="00B85A31" w:rsidRDefault="00B85A31" w:rsidP="00BD4EA3">
      <w:pPr>
        <w:jc w:val="both"/>
        <w:rPr>
          <w:sz w:val="24"/>
          <w:szCs w:val="24"/>
        </w:rPr>
      </w:pPr>
      <w:r>
        <w:rPr>
          <w:sz w:val="24"/>
          <w:szCs w:val="24"/>
        </w:rPr>
        <w:tab/>
        <w:t>Švietimo paslaugų užtikrinimas ir gerinimas (</w:t>
      </w:r>
      <w:r w:rsidRPr="00E737E4">
        <w:rPr>
          <w:b/>
          <w:sz w:val="24"/>
          <w:szCs w:val="24"/>
        </w:rPr>
        <w:t>Mokinio krepšelis</w:t>
      </w:r>
      <w:r>
        <w:rPr>
          <w:sz w:val="24"/>
          <w:szCs w:val="24"/>
        </w:rPr>
        <w:t>) 20</w:t>
      </w:r>
      <w:r w:rsidR="00F823A2">
        <w:rPr>
          <w:sz w:val="24"/>
          <w:szCs w:val="24"/>
        </w:rPr>
        <w:t>20</w:t>
      </w:r>
      <w:r>
        <w:rPr>
          <w:sz w:val="24"/>
          <w:szCs w:val="24"/>
        </w:rPr>
        <w:t xml:space="preserve"> metų įvykdymas pateiktas biudžeto išlaidų sąmatos vykdymo ataskaitoje (</w:t>
      </w:r>
      <w:r w:rsidRPr="00C1656A">
        <w:rPr>
          <w:b/>
          <w:sz w:val="24"/>
          <w:szCs w:val="24"/>
        </w:rPr>
        <w:t>Forma Nr. 2</w:t>
      </w:r>
      <w:r>
        <w:rPr>
          <w:sz w:val="24"/>
          <w:szCs w:val="24"/>
        </w:rPr>
        <w:t>).</w:t>
      </w:r>
    </w:p>
    <w:p w:rsidR="00B85A31" w:rsidRDefault="00B85A31" w:rsidP="00BD4EA3">
      <w:pPr>
        <w:numPr>
          <w:ilvl w:val="0"/>
          <w:numId w:val="1"/>
        </w:numPr>
        <w:tabs>
          <w:tab w:val="left" w:pos="1080"/>
        </w:tabs>
        <w:ind w:firstLine="0"/>
        <w:jc w:val="both"/>
        <w:rPr>
          <w:sz w:val="24"/>
          <w:szCs w:val="24"/>
        </w:rPr>
      </w:pPr>
      <w:r>
        <w:rPr>
          <w:sz w:val="24"/>
          <w:szCs w:val="24"/>
        </w:rPr>
        <w:t>Viso asignavimų plano ataskaitiniam laikotarpiui – 2</w:t>
      </w:r>
      <w:r w:rsidR="00F823A2">
        <w:rPr>
          <w:sz w:val="24"/>
          <w:szCs w:val="24"/>
        </w:rPr>
        <w:t>56</w:t>
      </w:r>
      <w:r>
        <w:rPr>
          <w:sz w:val="24"/>
          <w:szCs w:val="24"/>
        </w:rPr>
        <w:t xml:space="preserve">00,00 </w:t>
      </w:r>
      <w:proofErr w:type="spellStart"/>
      <w:r>
        <w:rPr>
          <w:sz w:val="24"/>
          <w:szCs w:val="24"/>
        </w:rPr>
        <w:t>Eur</w:t>
      </w:r>
      <w:proofErr w:type="spellEnd"/>
      <w:r>
        <w:rPr>
          <w:sz w:val="24"/>
          <w:szCs w:val="24"/>
        </w:rPr>
        <w:t>;</w:t>
      </w:r>
    </w:p>
    <w:p w:rsidR="00B85A31" w:rsidRDefault="00F823A2" w:rsidP="00BD4EA3">
      <w:pPr>
        <w:numPr>
          <w:ilvl w:val="0"/>
          <w:numId w:val="1"/>
        </w:numPr>
        <w:tabs>
          <w:tab w:val="left" w:pos="1080"/>
        </w:tabs>
        <w:ind w:firstLine="0"/>
        <w:jc w:val="both"/>
        <w:rPr>
          <w:sz w:val="24"/>
          <w:szCs w:val="24"/>
        </w:rPr>
      </w:pPr>
      <w:r>
        <w:rPr>
          <w:sz w:val="24"/>
          <w:szCs w:val="24"/>
        </w:rPr>
        <w:t>Gauti asignavimai – 256</w:t>
      </w:r>
      <w:r w:rsidR="00B85A31">
        <w:rPr>
          <w:sz w:val="24"/>
          <w:szCs w:val="24"/>
        </w:rPr>
        <w:t xml:space="preserve">00,00 </w:t>
      </w:r>
      <w:proofErr w:type="spellStart"/>
      <w:r w:rsidR="00B85A31">
        <w:rPr>
          <w:sz w:val="24"/>
          <w:szCs w:val="24"/>
        </w:rPr>
        <w:t>Eur</w:t>
      </w:r>
      <w:proofErr w:type="spellEnd"/>
      <w:r w:rsidR="00B85A31">
        <w:rPr>
          <w:sz w:val="24"/>
          <w:szCs w:val="24"/>
        </w:rPr>
        <w:t>;</w:t>
      </w:r>
    </w:p>
    <w:p w:rsidR="00B85A31" w:rsidRDefault="00B85A31" w:rsidP="00BD4EA3">
      <w:pPr>
        <w:numPr>
          <w:ilvl w:val="0"/>
          <w:numId w:val="1"/>
        </w:numPr>
        <w:tabs>
          <w:tab w:val="left" w:pos="1080"/>
        </w:tabs>
        <w:ind w:firstLine="0"/>
        <w:jc w:val="both"/>
        <w:rPr>
          <w:sz w:val="24"/>
          <w:szCs w:val="24"/>
        </w:rPr>
      </w:pPr>
      <w:r>
        <w:rPr>
          <w:sz w:val="24"/>
          <w:szCs w:val="24"/>
        </w:rPr>
        <w:t>Kasinės išlaidos – 2</w:t>
      </w:r>
      <w:r w:rsidR="00F823A2">
        <w:rPr>
          <w:sz w:val="24"/>
          <w:szCs w:val="24"/>
        </w:rPr>
        <w:t>56</w:t>
      </w:r>
      <w:r>
        <w:rPr>
          <w:sz w:val="24"/>
          <w:szCs w:val="24"/>
        </w:rPr>
        <w:t xml:space="preserve">00,00 </w:t>
      </w:r>
      <w:proofErr w:type="spellStart"/>
      <w:r>
        <w:rPr>
          <w:sz w:val="24"/>
          <w:szCs w:val="24"/>
        </w:rPr>
        <w:t>Eur</w:t>
      </w:r>
      <w:proofErr w:type="spellEnd"/>
      <w:r>
        <w:rPr>
          <w:sz w:val="24"/>
          <w:szCs w:val="24"/>
        </w:rPr>
        <w:t>;</w:t>
      </w:r>
    </w:p>
    <w:p w:rsidR="00B85A31" w:rsidRDefault="00B85A31" w:rsidP="00BD4EA3">
      <w:pPr>
        <w:numPr>
          <w:ilvl w:val="0"/>
          <w:numId w:val="1"/>
        </w:numPr>
        <w:tabs>
          <w:tab w:val="left" w:pos="1080"/>
        </w:tabs>
        <w:ind w:firstLine="0"/>
        <w:jc w:val="both"/>
        <w:rPr>
          <w:sz w:val="24"/>
          <w:szCs w:val="24"/>
        </w:rPr>
      </w:pPr>
      <w:r>
        <w:rPr>
          <w:sz w:val="24"/>
          <w:szCs w:val="24"/>
        </w:rPr>
        <w:t xml:space="preserve">Likutis banke – 0,00 </w:t>
      </w:r>
      <w:proofErr w:type="spellStart"/>
      <w:r>
        <w:rPr>
          <w:sz w:val="24"/>
          <w:szCs w:val="24"/>
        </w:rPr>
        <w:t>Eur</w:t>
      </w:r>
      <w:proofErr w:type="spellEnd"/>
      <w:r>
        <w:rPr>
          <w:sz w:val="24"/>
          <w:szCs w:val="24"/>
        </w:rPr>
        <w:t>.</w:t>
      </w:r>
    </w:p>
    <w:p w:rsidR="00B85A31" w:rsidRDefault="00B85A31" w:rsidP="00BD4EA3">
      <w:pPr>
        <w:tabs>
          <w:tab w:val="left" w:pos="720"/>
        </w:tabs>
        <w:jc w:val="both"/>
        <w:rPr>
          <w:sz w:val="24"/>
          <w:szCs w:val="24"/>
        </w:rPr>
      </w:pPr>
      <w:r>
        <w:rPr>
          <w:sz w:val="24"/>
          <w:szCs w:val="24"/>
        </w:rPr>
        <w:tab/>
        <w:t>Pagal atskirus ekonominės klasifikacijos straipsnius asignavimų planas, gauti asignavimai ir kasinės išlaidos sutampa.</w:t>
      </w:r>
    </w:p>
    <w:p w:rsidR="00B85A31" w:rsidRDefault="00B85A31" w:rsidP="00BD4EA3">
      <w:pPr>
        <w:tabs>
          <w:tab w:val="left" w:pos="720"/>
        </w:tabs>
        <w:jc w:val="both"/>
        <w:rPr>
          <w:sz w:val="24"/>
          <w:szCs w:val="24"/>
        </w:rPr>
      </w:pPr>
      <w:r>
        <w:rPr>
          <w:sz w:val="24"/>
          <w:szCs w:val="24"/>
        </w:rPr>
        <w:tab/>
        <w:t>Kredito įsiskolinimo neliko, debitorinis įsiskolinimas taip pat lygus 0,00 (</w:t>
      </w:r>
      <w:r w:rsidRPr="002E457A">
        <w:rPr>
          <w:b/>
          <w:sz w:val="24"/>
          <w:szCs w:val="24"/>
        </w:rPr>
        <w:t>Forma Nr. 4</w:t>
      </w:r>
      <w:r>
        <w:rPr>
          <w:sz w:val="24"/>
          <w:szCs w:val="24"/>
        </w:rPr>
        <w:t>)</w:t>
      </w:r>
    </w:p>
    <w:p w:rsidR="00B85A31" w:rsidRDefault="00B85A31" w:rsidP="00C34229">
      <w:pPr>
        <w:jc w:val="both"/>
        <w:rPr>
          <w:sz w:val="24"/>
          <w:szCs w:val="24"/>
        </w:rPr>
      </w:pPr>
      <w:r>
        <w:rPr>
          <w:sz w:val="24"/>
          <w:szCs w:val="24"/>
        </w:rPr>
        <w:t>Švietimo paslaugų užtikrinimas ir gerinimas (</w:t>
      </w:r>
      <w:r w:rsidRPr="00E737E4">
        <w:rPr>
          <w:b/>
          <w:sz w:val="24"/>
          <w:szCs w:val="24"/>
        </w:rPr>
        <w:t>Mokinio krepšelis</w:t>
      </w:r>
      <w:r>
        <w:rPr>
          <w:sz w:val="24"/>
          <w:szCs w:val="24"/>
        </w:rPr>
        <w:t>) 20</w:t>
      </w:r>
      <w:r w:rsidR="00F823A2">
        <w:rPr>
          <w:sz w:val="24"/>
          <w:szCs w:val="24"/>
        </w:rPr>
        <w:t>20</w:t>
      </w:r>
      <w:r>
        <w:rPr>
          <w:sz w:val="24"/>
          <w:szCs w:val="24"/>
        </w:rPr>
        <w:t xml:space="preserve"> metų įvykdymas pateiktas biudžeto išlaidų sąmatos vykdymo ataskaitoje (</w:t>
      </w:r>
      <w:r w:rsidRPr="00C1656A">
        <w:rPr>
          <w:b/>
          <w:sz w:val="24"/>
          <w:szCs w:val="24"/>
        </w:rPr>
        <w:t>Forma Nr. 2</w:t>
      </w:r>
      <w:r>
        <w:rPr>
          <w:sz w:val="24"/>
          <w:szCs w:val="24"/>
        </w:rPr>
        <w:t>).</w:t>
      </w:r>
    </w:p>
    <w:p w:rsidR="00B85A31" w:rsidRDefault="00B85A31" w:rsidP="00C34229">
      <w:pPr>
        <w:numPr>
          <w:ilvl w:val="0"/>
          <w:numId w:val="1"/>
        </w:numPr>
        <w:tabs>
          <w:tab w:val="left" w:pos="1080"/>
        </w:tabs>
        <w:ind w:firstLine="0"/>
        <w:jc w:val="both"/>
        <w:rPr>
          <w:sz w:val="24"/>
          <w:szCs w:val="24"/>
        </w:rPr>
      </w:pPr>
      <w:r>
        <w:rPr>
          <w:sz w:val="24"/>
          <w:szCs w:val="24"/>
        </w:rPr>
        <w:t>Viso asignavimų plano ataskaitiniam laikotarpiui – 1</w:t>
      </w:r>
      <w:r w:rsidR="00F823A2">
        <w:rPr>
          <w:sz w:val="24"/>
          <w:szCs w:val="24"/>
        </w:rPr>
        <w:t>98</w:t>
      </w:r>
      <w:r>
        <w:rPr>
          <w:sz w:val="24"/>
          <w:szCs w:val="24"/>
        </w:rPr>
        <w:t xml:space="preserve">00,00 </w:t>
      </w:r>
      <w:proofErr w:type="spellStart"/>
      <w:r>
        <w:rPr>
          <w:sz w:val="24"/>
          <w:szCs w:val="24"/>
        </w:rPr>
        <w:t>Eur</w:t>
      </w:r>
      <w:proofErr w:type="spellEnd"/>
      <w:r>
        <w:rPr>
          <w:sz w:val="24"/>
          <w:szCs w:val="24"/>
        </w:rPr>
        <w:t>;</w:t>
      </w:r>
    </w:p>
    <w:p w:rsidR="00B85A31" w:rsidRDefault="00B85A31" w:rsidP="00C34229">
      <w:pPr>
        <w:numPr>
          <w:ilvl w:val="0"/>
          <w:numId w:val="1"/>
        </w:numPr>
        <w:tabs>
          <w:tab w:val="left" w:pos="1080"/>
        </w:tabs>
        <w:ind w:firstLine="0"/>
        <w:jc w:val="both"/>
        <w:rPr>
          <w:sz w:val="24"/>
          <w:szCs w:val="24"/>
        </w:rPr>
      </w:pPr>
      <w:r>
        <w:rPr>
          <w:sz w:val="24"/>
          <w:szCs w:val="24"/>
        </w:rPr>
        <w:t>Gauti asignavimai – 1</w:t>
      </w:r>
      <w:r w:rsidR="00F823A2">
        <w:rPr>
          <w:sz w:val="24"/>
          <w:szCs w:val="24"/>
        </w:rPr>
        <w:t>98</w:t>
      </w:r>
      <w:r>
        <w:rPr>
          <w:sz w:val="24"/>
          <w:szCs w:val="24"/>
        </w:rPr>
        <w:t xml:space="preserve">00,00 </w:t>
      </w:r>
      <w:proofErr w:type="spellStart"/>
      <w:r>
        <w:rPr>
          <w:sz w:val="24"/>
          <w:szCs w:val="24"/>
        </w:rPr>
        <w:t>Eur</w:t>
      </w:r>
      <w:proofErr w:type="spellEnd"/>
      <w:r>
        <w:rPr>
          <w:sz w:val="24"/>
          <w:szCs w:val="24"/>
        </w:rPr>
        <w:t>;</w:t>
      </w:r>
    </w:p>
    <w:p w:rsidR="00B85A31" w:rsidRDefault="00B85A31" w:rsidP="00C34229">
      <w:pPr>
        <w:numPr>
          <w:ilvl w:val="0"/>
          <w:numId w:val="1"/>
        </w:numPr>
        <w:tabs>
          <w:tab w:val="left" w:pos="1080"/>
        </w:tabs>
        <w:ind w:firstLine="0"/>
        <w:jc w:val="both"/>
        <w:rPr>
          <w:sz w:val="24"/>
          <w:szCs w:val="24"/>
        </w:rPr>
      </w:pPr>
      <w:r>
        <w:rPr>
          <w:sz w:val="24"/>
          <w:szCs w:val="24"/>
        </w:rPr>
        <w:t>Kasinės išlaidos – 1</w:t>
      </w:r>
      <w:r w:rsidR="00F823A2">
        <w:rPr>
          <w:sz w:val="24"/>
          <w:szCs w:val="24"/>
        </w:rPr>
        <w:t>98</w:t>
      </w:r>
      <w:r>
        <w:rPr>
          <w:sz w:val="24"/>
          <w:szCs w:val="24"/>
        </w:rPr>
        <w:t xml:space="preserve">00,00 </w:t>
      </w:r>
      <w:proofErr w:type="spellStart"/>
      <w:r>
        <w:rPr>
          <w:sz w:val="24"/>
          <w:szCs w:val="24"/>
        </w:rPr>
        <w:t>Eur</w:t>
      </w:r>
      <w:proofErr w:type="spellEnd"/>
      <w:r>
        <w:rPr>
          <w:sz w:val="24"/>
          <w:szCs w:val="24"/>
        </w:rPr>
        <w:t>;</w:t>
      </w:r>
    </w:p>
    <w:p w:rsidR="00B85A31" w:rsidRDefault="00B85A31" w:rsidP="00C34229">
      <w:pPr>
        <w:numPr>
          <w:ilvl w:val="0"/>
          <w:numId w:val="1"/>
        </w:numPr>
        <w:tabs>
          <w:tab w:val="left" w:pos="1080"/>
        </w:tabs>
        <w:ind w:firstLine="0"/>
        <w:jc w:val="both"/>
        <w:rPr>
          <w:sz w:val="24"/>
          <w:szCs w:val="24"/>
        </w:rPr>
      </w:pPr>
      <w:r>
        <w:rPr>
          <w:sz w:val="24"/>
          <w:szCs w:val="24"/>
        </w:rPr>
        <w:t xml:space="preserve">Likutis banke – 0,00 </w:t>
      </w:r>
      <w:proofErr w:type="spellStart"/>
      <w:r>
        <w:rPr>
          <w:sz w:val="24"/>
          <w:szCs w:val="24"/>
        </w:rPr>
        <w:t>Eur</w:t>
      </w:r>
      <w:proofErr w:type="spellEnd"/>
      <w:r>
        <w:rPr>
          <w:sz w:val="24"/>
          <w:szCs w:val="24"/>
        </w:rPr>
        <w:t>.</w:t>
      </w:r>
    </w:p>
    <w:p w:rsidR="00B85A31" w:rsidRDefault="00B85A31" w:rsidP="00C34229">
      <w:pPr>
        <w:tabs>
          <w:tab w:val="left" w:pos="720"/>
        </w:tabs>
        <w:jc w:val="both"/>
        <w:rPr>
          <w:sz w:val="24"/>
          <w:szCs w:val="24"/>
        </w:rPr>
      </w:pPr>
      <w:r>
        <w:rPr>
          <w:sz w:val="24"/>
          <w:szCs w:val="24"/>
        </w:rPr>
        <w:tab/>
        <w:t>Pagal atskirus ekonominės klasifikacijos straipsnius asignavimų planas, gauti asignavimai ir kasinės išlaidos sutampa.</w:t>
      </w:r>
    </w:p>
    <w:p w:rsidR="00B85A31" w:rsidRDefault="00B85A31" w:rsidP="00C34229">
      <w:pPr>
        <w:tabs>
          <w:tab w:val="left" w:pos="720"/>
        </w:tabs>
        <w:jc w:val="both"/>
        <w:rPr>
          <w:sz w:val="24"/>
          <w:szCs w:val="24"/>
        </w:rPr>
      </w:pPr>
      <w:r>
        <w:rPr>
          <w:sz w:val="24"/>
          <w:szCs w:val="24"/>
        </w:rPr>
        <w:tab/>
        <w:t>Kredito įsiskolinimo neliko, debitorinis įsiskolinimas taip pat lygus 0,00 (</w:t>
      </w:r>
      <w:r w:rsidRPr="002E457A">
        <w:rPr>
          <w:b/>
          <w:sz w:val="24"/>
          <w:szCs w:val="24"/>
        </w:rPr>
        <w:t>Forma Nr. 4</w:t>
      </w:r>
      <w:r>
        <w:rPr>
          <w:sz w:val="24"/>
          <w:szCs w:val="24"/>
        </w:rPr>
        <w:t>)</w:t>
      </w:r>
    </w:p>
    <w:p w:rsidR="00B85A31" w:rsidRDefault="00B85A31" w:rsidP="00BD4EA3">
      <w:pPr>
        <w:tabs>
          <w:tab w:val="left" w:pos="720"/>
        </w:tabs>
        <w:jc w:val="both"/>
        <w:rPr>
          <w:sz w:val="24"/>
          <w:szCs w:val="24"/>
        </w:rPr>
      </w:pPr>
    </w:p>
    <w:p w:rsidR="00B85A31" w:rsidRDefault="00B85A31" w:rsidP="00BD4EA3">
      <w:pPr>
        <w:tabs>
          <w:tab w:val="left" w:pos="720"/>
        </w:tabs>
        <w:jc w:val="both"/>
        <w:rPr>
          <w:sz w:val="24"/>
          <w:szCs w:val="24"/>
        </w:rPr>
      </w:pPr>
      <w:r>
        <w:rPr>
          <w:sz w:val="24"/>
          <w:szCs w:val="24"/>
        </w:rPr>
        <w:tab/>
        <w:t>Kultūros ir sporto plėtra (</w:t>
      </w:r>
      <w:r w:rsidRPr="002E457A">
        <w:rPr>
          <w:b/>
          <w:sz w:val="24"/>
          <w:szCs w:val="24"/>
        </w:rPr>
        <w:t>Biudžeto pajamos</w:t>
      </w:r>
      <w:r w:rsidR="003D259D">
        <w:rPr>
          <w:sz w:val="24"/>
          <w:szCs w:val="24"/>
        </w:rPr>
        <w:t>) per 20</w:t>
      </w:r>
      <w:r w:rsidR="00F823A2">
        <w:rPr>
          <w:sz w:val="24"/>
          <w:szCs w:val="24"/>
        </w:rPr>
        <w:t xml:space="preserve">20 </w:t>
      </w:r>
      <w:r>
        <w:rPr>
          <w:sz w:val="24"/>
          <w:szCs w:val="24"/>
        </w:rPr>
        <w:t>m. ataskaitoje (</w:t>
      </w:r>
      <w:r w:rsidRPr="002E457A">
        <w:rPr>
          <w:b/>
          <w:sz w:val="24"/>
          <w:szCs w:val="24"/>
        </w:rPr>
        <w:t>Forma Nr. 2</w:t>
      </w:r>
      <w:r>
        <w:rPr>
          <w:sz w:val="24"/>
          <w:szCs w:val="24"/>
        </w:rPr>
        <w:t>) pateikta asignavimų plano, gautų asignavimų ir kasinių išlaidų informacija.</w:t>
      </w:r>
    </w:p>
    <w:p w:rsidR="00B85A31" w:rsidRDefault="00B85A31" w:rsidP="00BD4EA3">
      <w:pPr>
        <w:tabs>
          <w:tab w:val="left" w:pos="720"/>
        </w:tabs>
        <w:jc w:val="both"/>
        <w:rPr>
          <w:sz w:val="24"/>
          <w:szCs w:val="24"/>
        </w:rPr>
      </w:pPr>
      <w:r>
        <w:rPr>
          <w:sz w:val="24"/>
          <w:szCs w:val="24"/>
        </w:rPr>
        <w:tab/>
        <w:t>Viso asignavimų plano ataskaitiniam laikotarpiui –</w:t>
      </w:r>
      <w:r w:rsidR="003D259D">
        <w:rPr>
          <w:sz w:val="24"/>
          <w:szCs w:val="24"/>
        </w:rPr>
        <w:t>304900</w:t>
      </w:r>
      <w:r>
        <w:rPr>
          <w:sz w:val="24"/>
          <w:szCs w:val="24"/>
        </w:rPr>
        <w:t xml:space="preserve"> </w:t>
      </w:r>
      <w:proofErr w:type="spellStart"/>
      <w:r>
        <w:rPr>
          <w:sz w:val="24"/>
          <w:szCs w:val="24"/>
        </w:rPr>
        <w:t>Eur</w:t>
      </w:r>
      <w:proofErr w:type="spellEnd"/>
      <w:r>
        <w:rPr>
          <w:sz w:val="24"/>
          <w:szCs w:val="24"/>
        </w:rPr>
        <w:t>:</w:t>
      </w:r>
    </w:p>
    <w:p w:rsidR="00B85A31" w:rsidRDefault="00B85A31" w:rsidP="00BD4EA3">
      <w:pPr>
        <w:numPr>
          <w:ilvl w:val="0"/>
          <w:numId w:val="1"/>
        </w:numPr>
        <w:tabs>
          <w:tab w:val="left" w:pos="1080"/>
        </w:tabs>
        <w:ind w:firstLine="0"/>
        <w:jc w:val="both"/>
        <w:rPr>
          <w:sz w:val="24"/>
          <w:szCs w:val="24"/>
        </w:rPr>
      </w:pPr>
      <w:r>
        <w:rPr>
          <w:sz w:val="24"/>
          <w:szCs w:val="24"/>
        </w:rPr>
        <w:t xml:space="preserve">Gauti asignavimai – </w:t>
      </w:r>
      <w:r w:rsidR="003D259D">
        <w:rPr>
          <w:sz w:val="24"/>
          <w:szCs w:val="24"/>
        </w:rPr>
        <w:t>302218,53</w:t>
      </w:r>
      <w:r>
        <w:rPr>
          <w:sz w:val="24"/>
          <w:szCs w:val="24"/>
        </w:rPr>
        <w:t xml:space="preserve"> </w:t>
      </w:r>
      <w:proofErr w:type="spellStart"/>
      <w:r>
        <w:rPr>
          <w:sz w:val="24"/>
          <w:szCs w:val="24"/>
        </w:rPr>
        <w:t>Eur</w:t>
      </w:r>
      <w:proofErr w:type="spellEnd"/>
      <w:r>
        <w:rPr>
          <w:sz w:val="24"/>
          <w:szCs w:val="24"/>
        </w:rPr>
        <w:t>;</w:t>
      </w:r>
    </w:p>
    <w:p w:rsidR="00B85A31" w:rsidRDefault="00B85A31" w:rsidP="00BD4EA3">
      <w:pPr>
        <w:numPr>
          <w:ilvl w:val="0"/>
          <w:numId w:val="1"/>
        </w:numPr>
        <w:tabs>
          <w:tab w:val="left" w:pos="1080"/>
        </w:tabs>
        <w:ind w:firstLine="0"/>
        <w:jc w:val="both"/>
        <w:rPr>
          <w:sz w:val="24"/>
          <w:szCs w:val="24"/>
        </w:rPr>
      </w:pPr>
      <w:r>
        <w:rPr>
          <w:sz w:val="24"/>
          <w:szCs w:val="24"/>
        </w:rPr>
        <w:t>Kasinės išlaidos –</w:t>
      </w:r>
      <w:r w:rsidR="003D259D">
        <w:rPr>
          <w:sz w:val="24"/>
          <w:szCs w:val="24"/>
        </w:rPr>
        <w:t>302218,53</w:t>
      </w:r>
      <w:r>
        <w:rPr>
          <w:sz w:val="24"/>
          <w:szCs w:val="24"/>
        </w:rPr>
        <w:t>Eur;</w:t>
      </w:r>
    </w:p>
    <w:p w:rsidR="00B85A31" w:rsidRDefault="00B85A31" w:rsidP="00BD4EA3">
      <w:pPr>
        <w:numPr>
          <w:ilvl w:val="0"/>
          <w:numId w:val="1"/>
        </w:numPr>
        <w:tabs>
          <w:tab w:val="left" w:pos="1080"/>
        </w:tabs>
        <w:ind w:firstLine="0"/>
        <w:jc w:val="both"/>
        <w:rPr>
          <w:sz w:val="24"/>
          <w:szCs w:val="24"/>
        </w:rPr>
      </w:pPr>
      <w:r>
        <w:rPr>
          <w:sz w:val="24"/>
          <w:szCs w:val="24"/>
        </w:rPr>
        <w:lastRenderedPageBreak/>
        <w:t xml:space="preserve">Likutis banke – 0,00 </w:t>
      </w:r>
      <w:proofErr w:type="spellStart"/>
      <w:r>
        <w:rPr>
          <w:sz w:val="24"/>
          <w:szCs w:val="24"/>
        </w:rPr>
        <w:t>Eur</w:t>
      </w:r>
      <w:proofErr w:type="spellEnd"/>
      <w:r>
        <w:rPr>
          <w:sz w:val="24"/>
          <w:szCs w:val="24"/>
        </w:rPr>
        <w:t>.</w:t>
      </w:r>
    </w:p>
    <w:p w:rsidR="00B85A31" w:rsidRDefault="00B85A31" w:rsidP="003D259D">
      <w:pPr>
        <w:tabs>
          <w:tab w:val="left" w:pos="720"/>
        </w:tabs>
        <w:jc w:val="both"/>
        <w:rPr>
          <w:sz w:val="24"/>
          <w:szCs w:val="24"/>
        </w:rPr>
      </w:pPr>
      <w:r>
        <w:rPr>
          <w:sz w:val="24"/>
          <w:szCs w:val="24"/>
        </w:rPr>
        <w:tab/>
        <w:t xml:space="preserve">Pagal atskirus ekonominės klasifikacijos straipsnius asignavimų planas, gauti asignavimai ir kasinės išlaidos sutampa iš dalies. Likusi skola </w:t>
      </w:r>
      <w:r w:rsidR="003D259D">
        <w:rPr>
          <w:sz w:val="24"/>
          <w:szCs w:val="24"/>
        </w:rPr>
        <w:t>10,50</w:t>
      </w:r>
      <w:r>
        <w:rPr>
          <w:sz w:val="24"/>
          <w:szCs w:val="24"/>
        </w:rPr>
        <w:t xml:space="preserve"> </w:t>
      </w:r>
      <w:proofErr w:type="spellStart"/>
      <w:r>
        <w:rPr>
          <w:sz w:val="24"/>
          <w:szCs w:val="24"/>
        </w:rPr>
        <w:t>Eur</w:t>
      </w:r>
      <w:proofErr w:type="spellEnd"/>
      <w:r>
        <w:rPr>
          <w:sz w:val="24"/>
          <w:szCs w:val="24"/>
        </w:rPr>
        <w:t>:</w:t>
      </w:r>
    </w:p>
    <w:p w:rsidR="00B85A31" w:rsidRPr="00C122B1" w:rsidRDefault="00B85A31" w:rsidP="00BD4EA3">
      <w:pPr>
        <w:jc w:val="both"/>
        <w:rPr>
          <w:b/>
          <w:sz w:val="24"/>
          <w:szCs w:val="24"/>
        </w:rPr>
      </w:pPr>
      <w:r w:rsidRPr="00C122B1">
        <w:rPr>
          <w:b/>
          <w:sz w:val="24"/>
          <w:szCs w:val="24"/>
        </w:rPr>
        <w:tab/>
        <w:t xml:space="preserve">Formoje Nr. 4 </w:t>
      </w:r>
    </w:p>
    <w:p w:rsidR="00B85A31" w:rsidRDefault="00B85A31" w:rsidP="00BD4EA3">
      <w:pPr>
        <w:ind w:firstLine="720"/>
        <w:jc w:val="both"/>
        <w:rPr>
          <w:sz w:val="24"/>
          <w:szCs w:val="24"/>
        </w:rPr>
      </w:pPr>
      <w:r>
        <w:rPr>
          <w:sz w:val="24"/>
          <w:szCs w:val="24"/>
        </w:rPr>
        <w:t xml:space="preserve"> Kreditorinis įsiskolinimas</w:t>
      </w:r>
      <w:r w:rsidR="003D259D">
        <w:rPr>
          <w:sz w:val="24"/>
          <w:szCs w:val="24"/>
        </w:rPr>
        <w:t>10,</w:t>
      </w:r>
      <w:r>
        <w:rPr>
          <w:sz w:val="24"/>
          <w:szCs w:val="24"/>
        </w:rPr>
        <w:t>5</w:t>
      </w:r>
      <w:r w:rsidR="003D259D">
        <w:rPr>
          <w:sz w:val="24"/>
          <w:szCs w:val="24"/>
        </w:rPr>
        <w:t>0</w:t>
      </w:r>
      <w:r>
        <w:rPr>
          <w:sz w:val="24"/>
          <w:szCs w:val="24"/>
        </w:rPr>
        <w:t xml:space="preserve"> </w:t>
      </w:r>
      <w:proofErr w:type="spellStart"/>
      <w:r>
        <w:rPr>
          <w:sz w:val="24"/>
          <w:szCs w:val="24"/>
        </w:rPr>
        <w:t>Eur</w:t>
      </w:r>
      <w:proofErr w:type="spellEnd"/>
      <w:r>
        <w:rPr>
          <w:sz w:val="24"/>
          <w:szCs w:val="24"/>
        </w:rPr>
        <w:t>.</w:t>
      </w:r>
    </w:p>
    <w:p w:rsidR="00B85A31" w:rsidRDefault="00B85A31" w:rsidP="00BD4EA3">
      <w:pPr>
        <w:ind w:firstLine="720"/>
        <w:jc w:val="both"/>
        <w:rPr>
          <w:sz w:val="24"/>
          <w:szCs w:val="24"/>
        </w:rPr>
      </w:pPr>
      <w:r>
        <w:rPr>
          <w:sz w:val="24"/>
          <w:szCs w:val="24"/>
        </w:rPr>
        <w:t>Debitoriniai įsiskolinimai 0,00eur:</w:t>
      </w:r>
    </w:p>
    <w:p w:rsidR="00B85A31" w:rsidRPr="000B5FAB" w:rsidRDefault="003D259D" w:rsidP="00BD4EA3">
      <w:pPr>
        <w:ind w:firstLine="720"/>
        <w:jc w:val="both"/>
        <w:rPr>
          <w:sz w:val="24"/>
          <w:szCs w:val="24"/>
        </w:rPr>
      </w:pPr>
      <w:r>
        <w:rPr>
          <w:sz w:val="24"/>
          <w:szCs w:val="24"/>
        </w:rPr>
        <w:t>UAB „Baltijos gėrimai“ (transporto paslaugos</w:t>
      </w:r>
      <w:r w:rsidR="00B85A31">
        <w:rPr>
          <w:sz w:val="24"/>
          <w:szCs w:val="24"/>
        </w:rPr>
        <w:t xml:space="preserve">)    </w:t>
      </w:r>
      <w:r>
        <w:rPr>
          <w:sz w:val="24"/>
          <w:szCs w:val="24"/>
        </w:rPr>
        <w:t>10,</w:t>
      </w:r>
      <w:r w:rsidR="00B85A31">
        <w:rPr>
          <w:sz w:val="24"/>
          <w:szCs w:val="24"/>
        </w:rPr>
        <w:t>5</w:t>
      </w:r>
      <w:r>
        <w:rPr>
          <w:sz w:val="24"/>
          <w:szCs w:val="24"/>
        </w:rPr>
        <w:t>0</w:t>
      </w:r>
      <w:r w:rsidR="00B85A31">
        <w:rPr>
          <w:sz w:val="24"/>
          <w:szCs w:val="24"/>
        </w:rPr>
        <w:t xml:space="preserve"> </w:t>
      </w:r>
      <w:proofErr w:type="spellStart"/>
      <w:r w:rsidR="00B85A31">
        <w:rPr>
          <w:sz w:val="24"/>
          <w:szCs w:val="24"/>
        </w:rPr>
        <w:t>Eur</w:t>
      </w:r>
      <w:proofErr w:type="spellEnd"/>
      <w:r w:rsidR="00B85A31">
        <w:rPr>
          <w:sz w:val="24"/>
          <w:szCs w:val="24"/>
        </w:rPr>
        <w:t>.</w:t>
      </w:r>
    </w:p>
    <w:p w:rsidR="00B85A31" w:rsidRDefault="00B85A31" w:rsidP="00BD4EA3">
      <w:pPr>
        <w:rPr>
          <w:sz w:val="24"/>
          <w:szCs w:val="24"/>
        </w:rPr>
      </w:pPr>
      <w:r>
        <w:rPr>
          <w:sz w:val="24"/>
          <w:szCs w:val="24"/>
        </w:rPr>
        <w:tab/>
        <w:t>Lik</w:t>
      </w:r>
      <w:r w:rsidRPr="00C122B1">
        <w:rPr>
          <w:sz w:val="24"/>
          <w:szCs w:val="24"/>
        </w:rPr>
        <w:t xml:space="preserve">utis banke – 0,00 </w:t>
      </w:r>
      <w:proofErr w:type="spellStart"/>
      <w:r>
        <w:rPr>
          <w:sz w:val="24"/>
          <w:szCs w:val="24"/>
        </w:rPr>
        <w:t>Eur</w:t>
      </w:r>
      <w:proofErr w:type="spellEnd"/>
      <w:r>
        <w:rPr>
          <w:sz w:val="24"/>
          <w:szCs w:val="24"/>
        </w:rPr>
        <w:t>.</w:t>
      </w:r>
    </w:p>
    <w:p w:rsidR="00B85A31" w:rsidRDefault="00B85A31" w:rsidP="00BD4EA3">
      <w:pPr>
        <w:rPr>
          <w:sz w:val="24"/>
          <w:szCs w:val="24"/>
        </w:rPr>
      </w:pPr>
      <w:r>
        <w:rPr>
          <w:sz w:val="24"/>
          <w:szCs w:val="24"/>
        </w:rPr>
        <w:tab/>
        <w:t>Švietimo paslaugų užtikrinimas ir gerinimas (</w:t>
      </w:r>
      <w:r w:rsidRPr="00C122B1">
        <w:rPr>
          <w:b/>
          <w:sz w:val="24"/>
          <w:szCs w:val="24"/>
        </w:rPr>
        <w:t>Biudžeto pajamos 02</w:t>
      </w:r>
      <w:r w:rsidR="003D259D">
        <w:rPr>
          <w:sz w:val="24"/>
          <w:szCs w:val="24"/>
        </w:rPr>
        <w:t>) 2020</w:t>
      </w:r>
      <w:r>
        <w:rPr>
          <w:sz w:val="24"/>
          <w:szCs w:val="24"/>
        </w:rPr>
        <w:t xml:space="preserve"> m. įvykdymas pateiktas biudžeto išlaidų sąmatos vykdymo ataskaitoje (</w:t>
      </w:r>
      <w:r w:rsidRPr="00C122B1">
        <w:rPr>
          <w:b/>
          <w:sz w:val="24"/>
          <w:szCs w:val="24"/>
        </w:rPr>
        <w:t>Forma Nr. 2</w:t>
      </w:r>
      <w:r>
        <w:rPr>
          <w:sz w:val="24"/>
          <w:szCs w:val="24"/>
        </w:rPr>
        <w:t>)</w:t>
      </w:r>
    </w:p>
    <w:p w:rsidR="00B85A31" w:rsidRDefault="00B85A31" w:rsidP="00BD4EA3">
      <w:pPr>
        <w:tabs>
          <w:tab w:val="left" w:pos="720"/>
        </w:tabs>
        <w:jc w:val="both"/>
        <w:rPr>
          <w:sz w:val="24"/>
          <w:szCs w:val="24"/>
        </w:rPr>
      </w:pPr>
      <w:r>
        <w:rPr>
          <w:sz w:val="24"/>
          <w:szCs w:val="24"/>
        </w:rPr>
        <w:tab/>
        <w:t>Viso asignavimų plano a</w:t>
      </w:r>
      <w:r w:rsidR="00F823A2">
        <w:rPr>
          <w:sz w:val="24"/>
          <w:szCs w:val="24"/>
        </w:rPr>
        <w:t>taskaitiniam laikotarpiui – 1130</w:t>
      </w:r>
      <w:r>
        <w:rPr>
          <w:sz w:val="24"/>
          <w:szCs w:val="24"/>
        </w:rPr>
        <w:t xml:space="preserve">00,00 </w:t>
      </w:r>
      <w:proofErr w:type="spellStart"/>
      <w:r>
        <w:rPr>
          <w:sz w:val="24"/>
          <w:szCs w:val="24"/>
        </w:rPr>
        <w:t>Eur</w:t>
      </w:r>
      <w:proofErr w:type="spellEnd"/>
      <w:r>
        <w:rPr>
          <w:sz w:val="24"/>
          <w:szCs w:val="24"/>
        </w:rPr>
        <w:t>:</w:t>
      </w:r>
    </w:p>
    <w:p w:rsidR="00B85A31" w:rsidRDefault="00F823A2" w:rsidP="00BD4EA3">
      <w:pPr>
        <w:numPr>
          <w:ilvl w:val="0"/>
          <w:numId w:val="1"/>
        </w:numPr>
        <w:tabs>
          <w:tab w:val="left" w:pos="1080"/>
        </w:tabs>
        <w:ind w:firstLine="0"/>
        <w:jc w:val="both"/>
        <w:rPr>
          <w:sz w:val="24"/>
          <w:szCs w:val="24"/>
        </w:rPr>
      </w:pPr>
      <w:r>
        <w:rPr>
          <w:sz w:val="24"/>
          <w:szCs w:val="24"/>
        </w:rPr>
        <w:t>Gauti asignavimai – 1130</w:t>
      </w:r>
      <w:r w:rsidR="00B85A31">
        <w:rPr>
          <w:sz w:val="24"/>
          <w:szCs w:val="24"/>
        </w:rPr>
        <w:t xml:space="preserve">00,00 </w:t>
      </w:r>
      <w:proofErr w:type="spellStart"/>
      <w:r w:rsidR="00B85A31">
        <w:rPr>
          <w:sz w:val="24"/>
          <w:szCs w:val="24"/>
        </w:rPr>
        <w:t>Eur</w:t>
      </w:r>
      <w:proofErr w:type="spellEnd"/>
      <w:r w:rsidR="00B85A31">
        <w:rPr>
          <w:sz w:val="24"/>
          <w:szCs w:val="24"/>
        </w:rPr>
        <w:t>;</w:t>
      </w:r>
    </w:p>
    <w:p w:rsidR="00B85A31" w:rsidRDefault="00F823A2" w:rsidP="00BD4EA3">
      <w:pPr>
        <w:numPr>
          <w:ilvl w:val="0"/>
          <w:numId w:val="1"/>
        </w:numPr>
        <w:tabs>
          <w:tab w:val="left" w:pos="1080"/>
        </w:tabs>
        <w:ind w:firstLine="0"/>
        <w:jc w:val="both"/>
        <w:rPr>
          <w:sz w:val="24"/>
          <w:szCs w:val="24"/>
        </w:rPr>
      </w:pPr>
      <w:r>
        <w:rPr>
          <w:sz w:val="24"/>
          <w:szCs w:val="24"/>
        </w:rPr>
        <w:t>Kasinės išlaidos – 1130</w:t>
      </w:r>
      <w:r w:rsidR="00B85A31">
        <w:rPr>
          <w:sz w:val="24"/>
          <w:szCs w:val="24"/>
        </w:rPr>
        <w:t xml:space="preserve">00,00 </w:t>
      </w:r>
      <w:proofErr w:type="spellStart"/>
      <w:r w:rsidR="00B85A31">
        <w:rPr>
          <w:sz w:val="24"/>
          <w:szCs w:val="24"/>
        </w:rPr>
        <w:t>Eur</w:t>
      </w:r>
      <w:proofErr w:type="spellEnd"/>
      <w:r w:rsidR="00B85A31">
        <w:rPr>
          <w:sz w:val="24"/>
          <w:szCs w:val="24"/>
        </w:rPr>
        <w:t>;</w:t>
      </w:r>
    </w:p>
    <w:p w:rsidR="00B85A31" w:rsidRDefault="00B85A31" w:rsidP="00BD4EA3">
      <w:pPr>
        <w:numPr>
          <w:ilvl w:val="0"/>
          <w:numId w:val="1"/>
        </w:numPr>
        <w:tabs>
          <w:tab w:val="left" w:pos="1080"/>
        </w:tabs>
        <w:ind w:firstLine="0"/>
        <w:jc w:val="both"/>
        <w:rPr>
          <w:sz w:val="24"/>
          <w:szCs w:val="24"/>
        </w:rPr>
      </w:pPr>
      <w:r>
        <w:rPr>
          <w:sz w:val="24"/>
          <w:szCs w:val="24"/>
        </w:rPr>
        <w:t xml:space="preserve">Likutis banke – 0,00 </w:t>
      </w:r>
      <w:proofErr w:type="spellStart"/>
      <w:r>
        <w:rPr>
          <w:sz w:val="24"/>
          <w:szCs w:val="24"/>
        </w:rPr>
        <w:t>Eur</w:t>
      </w:r>
      <w:proofErr w:type="spellEnd"/>
      <w:r>
        <w:rPr>
          <w:sz w:val="24"/>
          <w:szCs w:val="24"/>
        </w:rPr>
        <w:t>.</w:t>
      </w:r>
    </w:p>
    <w:p w:rsidR="003D259D" w:rsidRDefault="00B85A31" w:rsidP="003D259D">
      <w:pPr>
        <w:tabs>
          <w:tab w:val="left" w:pos="720"/>
        </w:tabs>
        <w:jc w:val="both"/>
        <w:rPr>
          <w:sz w:val="24"/>
          <w:szCs w:val="24"/>
        </w:rPr>
      </w:pPr>
      <w:r>
        <w:rPr>
          <w:sz w:val="24"/>
          <w:szCs w:val="24"/>
        </w:rPr>
        <w:tab/>
        <w:t>Pagal atskirus ekonominės klasifikacijos straipsnius asignavimų planas, gauti asignavimai ir kasinės išlaidos su</w:t>
      </w:r>
      <w:r w:rsidR="003D259D">
        <w:rPr>
          <w:sz w:val="24"/>
          <w:szCs w:val="24"/>
        </w:rPr>
        <w:t xml:space="preserve">tampa </w:t>
      </w:r>
      <w:r>
        <w:rPr>
          <w:sz w:val="24"/>
          <w:szCs w:val="24"/>
        </w:rPr>
        <w:t>. Likusi skola 0,0</w:t>
      </w:r>
      <w:r w:rsidR="003D259D">
        <w:rPr>
          <w:sz w:val="24"/>
          <w:szCs w:val="24"/>
        </w:rPr>
        <w:t>0</w:t>
      </w:r>
      <w:r>
        <w:rPr>
          <w:sz w:val="24"/>
          <w:szCs w:val="24"/>
        </w:rPr>
        <w:t>Eur:</w:t>
      </w:r>
    </w:p>
    <w:p w:rsidR="00B85A31" w:rsidRPr="00C122B1" w:rsidRDefault="00B85A31" w:rsidP="00490DDC">
      <w:pPr>
        <w:jc w:val="both"/>
        <w:rPr>
          <w:b/>
          <w:sz w:val="24"/>
          <w:szCs w:val="24"/>
        </w:rPr>
      </w:pPr>
      <w:r w:rsidRPr="00C122B1">
        <w:rPr>
          <w:b/>
          <w:sz w:val="24"/>
          <w:szCs w:val="24"/>
        </w:rPr>
        <w:t xml:space="preserve">Formoje Nr. 4 </w:t>
      </w:r>
    </w:p>
    <w:p w:rsidR="00B85A31" w:rsidRDefault="00B85A31" w:rsidP="00346831">
      <w:pPr>
        <w:tabs>
          <w:tab w:val="left" w:pos="720"/>
        </w:tabs>
        <w:jc w:val="both"/>
        <w:rPr>
          <w:sz w:val="24"/>
          <w:szCs w:val="24"/>
        </w:rPr>
      </w:pPr>
      <w:r>
        <w:rPr>
          <w:sz w:val="24"/>
          <w:szCs w:val="24"/>
        </w:rPr>
        <w:t>Kredito įsiskolinimo neliko, debitorinis įsiskolinimas taip pat lygus 0,00 (</w:t>
      </w:r>
      <w:r w:rsidRPr="002E457A">
        <w:rPr>
          <w:b/>
          <w:sz w:val="24"/>
          <w:szCs w:val="24"/>
        </w:rPr>
        <w:t>Forma Nr. 4</w:t>
      </w:r>
      <w:r>
        <w:rPr>
          <w:sz w:val="24"/>
          <w:szCs w:val="24"/>
        </w:rPr>
        <w:t>)</w:t>
      </w:r>
    </w:p>
    <w:p w:rsidR="00B85A31" w:rsidRDefault="00B85A31" w:rsidP="001462AD">
      <w:pPr>
        <w:rPr>
          <w:sz w:val="24"/>
          <w:szCs w:val="24"/>
        </w:rPr>
      </w:pPr>
      <w:r w:rsidRPr="00C122B1">
        <w:rPr>
          <w:sz w:val="24"/>
          <w:szCs w:val="24"/>
        </w:rPr>
        <w:tab/>
        <w:t xml:space="preserve">Litutis banke – 0,00 </w:t>
      </w:r>
      <w:proofErr w:type="spellStart"/>
      <w:r>
        <w:rPr>
          <w:sz w:val="24"/>
          <w:szCs w:val="24"/>
        </w:rPr>
        <w:t>Eur</w:t>
      </w:r>
      <w:proofErr w:type="spellEnd"/>
      <w:r>
        <w:rPr>
          <w:sz w:val="24"/>
          <w:szCs w:val="24"/>
        </w:rPr>
        <w:t>.</w:t>
      </w:r>
    </w:p>
    <w:p w:rsidR="00B85A31" w:rsidRDefault="00B85A31" w:rsidP="00BD4EA3">
      <w:pPr>
        <w:jc w:val="both"/>
        <w:rPr>
          <w:sz w:val="24"/>
          <w:szCs w:val="24"/>
        </w:rPr>
      </w:pPr>
      <w:r>
        <w:rPr>
          <w:sz w:val="24"/>
          <w:szCs w:val="24"/>
        </w:rPr>
        <w:tab/>
        <w:t>Vykdoma (</w:t>
      </w:r>
      <w:r w:rsidRPr="00E769D3">
        <w:rPr>
          <w:b/>
          <w:sz w:val="24"/>
          <w:szCs w:val="24"/>
        </w:rPr>
        <w:t>Biudžetinių</w:t>
      </w:r>
      <w:r>
        <w:rPr>
          <w:sz w:val="24"/>
          <w:szCs w:val="24"/>
        </w:rPr>
        <w:t xml:space="preserve"> </w:t>
      </w:r>
      <w:r w:rsidRPr="00E769D3">
        <w:rPr>
          <w:b/>
          <w:sz w:val="24"/>
          <w:szCs w:val="24"/>
        </w:rPr>
        <w:t>įstaigų pajamos iš pagrindinės veiklos (5BĮPPV</w:t>
      </w:r>
      <w:r>
        <w:rPr>
          <w:sz w:val="24"/>
          <w:szCs w:val="24"/>
        </w:rPr>
        <w:t>) programa įplaukos gaunamos už vaikų ugdymą. Per 20</w:t>
      </w:r>
      <w:r w:rsidR="003D259D">
        <w:rPr>
          <w:sz w:val="24"/>
          <w:szCs w:val="24"/>
        </w:rPr>
        <w:t xml:space="preserve">20 </w:t>
      </w:r>
      <w:r>
        <w:rPr>
          <w:sz w:val="24"/>
          <w:szCs w:val="24"/>
        </w:rPr>
        <w:t xml:space="preserve">m. surinkta </w:t>
      </w:r>
      <w:r w:rsidR="003D259D">
        <w:rPr>
          <w:sz w:val="24"/>
          <w:szCs w:val="24"/>
        </w:rPr>
        <w:t>7600</w:t>
      </w:r>
      <w:r>
        <w:rPr>
          <w:sz w:val="24"/>
          <w:szCs w:val="24"/>
        </w:rPr>
        <w:t xml:space="preserve">,00 </w:t>
      </w:r>
      <w:proofErr w:type="spellStart"/>
      <w:r>
        <w:rPr>
          <w:sz w:val="24"/>
          <w:szCs w:val="24"/>
        </w:rPr>
        <w:t>Eur</w:t>
      </w:r>
      <w:proofErr w:type="spellEnd"/>
      <w:r>
        <w:rPr>
          <w:sz w:val="24"/>
          <w:szCs w:val="24"/>
        </w:rPr>
        <w:t xml:space="preserve"> Forma Nr. 2</w:t>
      </w:r>
    </w:p>
    <w:p w:rsidR="00B85A31" w:rsidRDefault="00B85A31" w:rsidP="00BD4EA3">
      <w:pPr>
        <w:numPr>
          <w:ilvl w:val="0"/>
          <w:numId w:val="1"/>
        </w:numPr>
        <w:tabs>
          <w:tab w:val="left" w:pos="1080"/>
        </w:tabs>
        <w:ind w:firstLine="0"/>
        <w:jc w:val="both"/>
        <w:rPr>
          <w:sz w:val="24"/>
          <w:szCs w:val="24"/>
        </w:rPr>
      </w:pPr>
      <w:r>
        <w:rPr>
          <w:sz w:val="24"/>
          <w:szCs w:val="24"/>
        </w:rPr>
        <w:t xml:space="preserve">Viso asignavimų plano ataskaitiniam laikotarpiui – </w:t>
      </w:r>
      <w:r w:rsidR="003D259D">
        <w:rPr>
          <w:sz w:val="24"/>
          <w:szCs w:val="24"/>
        </w:rPr>
        <w:t>4720,00</w:t>
      </w:r>
      <w:r>
        <w:rPr>
          <w:sz w:val="24"/>
          <w:szCs w:val="24"/>
        </w:rPr>
        <w:t xml:space="preserve"> </w:t>
      </w:r>
      <w:proofErr w:type="spellStart"/>
      <w:r>
        <w:rPr>
          <w:sz w:val="24"/>
          <w:szCs w:val="24"/>
        </w:rPr>
        <w:t>Eur</w:t>
      </w:r>
      <w:proofErr w:type="spellEnd"/>
      <w:r>
        <w:rPr>
          <w:sz w:val="24"/>
          <w:szCs w:val="24"/>
        </w:rPr>
        <w:t>;</w:t>
      </w:r>
    </w:p>
    <w:p w:rsidR="00B85A31" w:rsidRDefault="00B85A31" w:rsidP="00BD4EA3">
      <w:pPr>
        <w:numPr>
          <w:ilvl w:val="0"/>
          <w:numId w:val="1"/>
        </w:numPr>
        <w:tabs>
          <w:tab w:val="left" w:pos="1080"/>
        </w:tabs>
        <w:ind w:firstLine="0"/>
        <w:jc w:val="both"/>
        <w:rPr>
          <w:sz w:val="24"/>
          <w:szCs w:val="24"/>
        </w:rPr>
      </w:pPr>
      <w:r>
        <w:rPr>
          <w:sz w:val="24"/>
          <w:szCs w:val="24"/>
        </w:rPr>
        <w:t xml:space="preserve">Gauti asignavimai – </w:t>
      </w:r>
      <w:r w:rsidR="003D259D">
        <w:rPr>
          <w:sz w:val="24"/>
          <w:szCs w:val="24"/>
        </w:rPr>
        <w:t>4720,00</w:t>
      </w:r>
      <w:r>
        <w:rPr>
          <w:sz w:val="24"/>
          <w:szCs w:val="24"/>
        </w:rPr>
        <w:t xml:space="preserve"> </w:t>
      </w:r>
      <w:proofErr w:type="spellStart"/>
      <w:r>
        <w:rPr>
          <w:sz w:val="24"/>
          <w:szCs w:val="24"/>
        </w:rPr>
        <w:t>Eur</w:t>
      </w:r>
      <w:proofErr w:type="spellEnd"/>
      <w:r>
        <w:rPr>
          <w:sz w:val="24"/>
          <w:szCs w:val="24"/>
        </w:rPr>
        <w:t>;</w:t>
      </w:r>
    </w:p>
    <w:p w:rsidR="00B85A31" w:rsidRDefault="00B85A31" w:rsidP="00BD4EA3">
      <w:pPr>
        <w:numPr>
          <w:ilvl w:val="0"/>
          <w:numId w:val="1"/>
        </w:numPr>
        <w:tabs>
          <w:tab w:val="left" w:pos="1080"/>
        </w:tabs>
        <w:ind w:firstLine="0"/>
        <w:jc w:val="both"/>
        <w:rPr>
          <w:sz w:val="24"/>
          <w:szCs w:val="24"/>
        </w:rPr>
      </w:pPr>
      <w:r>
        <w:rPr>
          <w:sz w:val="24"/>
          <w:szCs w:val="24"/>
        </w:rPr>
        <w:t xml:space="preserve">Kasinės išlaidos – </w:t>
      </w:r>
      <w:r w:rsidR="003D259D">
        <w:rPr>
          <w:sz w:val="24"/>
          <w:szCs w:val="24"/>
        </w:rPr>
        <w:t>4720,00</w:t>
      </w:r>
      <w:r>
        <w:rPr>
          <w:sz w:val="24"/>
          <w:szCs w:val="24"/>
        </w:rPr>
        <w:t xml:space="preserve"> </w:t>
      </w:r>
      <w:proofErr w:type="spellStart"/>
      <w:r>
        <w:rPr>
          <w:sz w:val="24"/>
          <w:szCs w:val="24"/>
        </w:rPr>
        <w:t>Eur</w:t>
      </w:r>
      <w:proofErr w:type="spellEnd"/>
      <w:r>
        <w:rPr>
          <w:sz w:val="24"/>
          <w:szCs w:val="24"/>
        </w:rPr>
        <w:t>;</w:t>
      </w:r>
    </w:p>
    <w:p w:rsidR="00B85A31" w:rsidRDefault="00B85A31" w:rsidP="00BD4EA3">
      <w:pPr>
        <w:numPr>
          <w:ilvl w:val="0"/>
          <w:numId w:val="1"/>
        </w:numPr>
        <w:tabs>
          <w:tab w:val="left" w:pos="1080"/>
        </w:tabs>
        <w:ind w:firstLine="0"/>
        <w:jc w:val="both"/>
        <w:rPr>
          <w:sz w:val="24"/>
          <w:szCs w:val="24"/>
        </w:rPr>
      </w:pPr>
      <w:r>
        <w:rPr>
          <w:sz w:val="24"/>
          <w:szCs w:val="24"/>
        </w:rPr>
        <w:t xml:space="preserve">Likutis banke – 0,00 </w:t>
      </w:r>
      <w:proofErr w:type="spellStart"/>
      <w:r>
        <w:rPr>
          <w:sz w:val="24"/>
          <w:szCs w:val="24"/>
        </w:rPr>
        <w:t>Eur</w:t>
      </w:r>
      <w:proofErr w:type="spellEnd"/>
      <w:r>
        <w:rPr>
          <w:sz w:val="24"/>
          <w:szCs w:val="24"/>
        </w:rPr>
        <w:t>.</w:t>
      </w:r>
    </w:p>
    <w:p w:rsidR="00B85A31" w:rsidRPr="00C122B1" w:rsidRDefault="00B85A31" w:rsidP="000A03BA">
      <w:pPr>
        <w:ind w:left="720"/>
        <w:jc w:val="both"/>
        <w:rPr>
          <w:b/>
          <w:sz w:val="24"/>
          <w:szCs w:val="24"/>
        </w:rPr>
      </w:pPr>
      <w:r w:rsidRPr="00C122B1">
        <w:rPr>
          <w:b/>
          <w:sz w:val="24"/>
          <w:szCs w:val="24"/>
        </w:rPr>
        <w:t xml:space="preserve">Formoje Nr. 4 </w:t>
      </w:r>
    </w:p>
    <w:p w:rsidR="00B85A31" w:rsidRDefault="00B85A31" w:rsidP="00346831">
      <w:pPr>
        <w:tabs>
          <w:tab w:val="left" w:pos="720"/>
        </w:tabs>
        <w:jc w:val="both"/>
        <w:rPr>
          <w:sz w:val="24"/>
          <w:szCs w:val="24"/>
        </w:rPr>
      </w:pPr>
      <w:r>
        <w:rPr>
          <w:sz w:val="24"/>
          <w:szCs w:val="24"/>
        </w:rPr>
        <w:t xml:space="preserve">       Kredito įsiskolinimo neliko, debitorinis įsiskolinimas taip pat lygus 0,00 (</w:t>
      </w:r>
      <w:r w:rsidRPr="002E457A">
        <w:rPr>
          <w:b/>
          <w:sz w:val="24"/>
          <w:szCs w:val="24"/>
        </w:rPr>
        <w:t>Forma Nr. 4</w:t>
      </w:r>
      <w:r>
        <w:rPr>
          <w:sz w:val="24"/>
          <w:szCs w:val="24"/>
        </w:rPr>
        <w:t>)</w:t>
      </w:r>
    </w:p>
    <w:p w:rsidR="00B85A31" w:rsidRDefault="00B85A31" w:rsidP="00BD4EA3">
      <w:pPr>
        <w:ind w:left="720"/>
        <w:rPr>
          <w:sz w:val="24"/>
          <w:szCs w:val="24"/>
        </w:rPr>
      </w:pPr>
      <w:r>
        <w:rPr>
          <w:sz w:val="24"/>
          <w:szCs w:val="24"/>
        </w:rPr>
        <w:t xml:space="preserve">Debitorinis įsiskolinimas taip pat lygus 0,00 </w:t>
      </w:r>
    </w:p>
    <w:p w:rsidR="00B85A31" w:rsidRDefault="00B85A31" w:rsidP="00BD4EA3">
      <w:pPr>
        <w:ind w:left="720"/>
        <w:rPr>
          <w:sz w:val="24"/>
          <w:szCs w:val="24"/>
        </w:rPr>
      </w:pPr>
      <w:r>
        <w:rPr>
          <w:sz w:val="24"/>
          <w:szCs w:val="24"/>
        </w:rPr>
        <w:t xml:space="preserve">Likutis banke – 0,00 </w:t>
      </w:r>
      <w:proofErr w:type="spellStart"/>
      <w:r>
        <w:rPr>
          <w:sz w:val="24"/>
          <w:szCs w:val="24"/>
        </w:rPr>
        <w:t>Eur</w:t>
      </w:r>
      <w:proofErr w:type="spellEnd"/>
      <w:r>
        <w:rPr>
          <w:sz w:val="24"/>
          <w:szCs w:val="24"/>
        </w:rPr>
        <w:t>.</w:t>
      </w:r>
    </w:p>
    <w:p w:rsidR="00B85A31" w:rsidRDefault="00B85A31" w:rsidP="00BD4EA3">
      <w:pPr>
        <w:ind w:left="720"/>
        <w:rPr>
          <w:sz w:val="24"/>
          <w:szCs w:val="24"/>
        </w:rPr>
      </w:pPr>
      <w:r>
        <w:rPr>
          <w:sz w:val="24"/>
          <w:szCs w:val="24"/>
        </w:rPr>
        <w:t xml:space="preserve">Nepanaudotas pajamų likutis iš pagrindinės veiklos laikotarpio pabaigoje 0,00 </w:t>
      </w:r>
      <w:proofErr w:type="spellStart"/>
      <w:r>
        <w:rPr>
          <w:sz w:val="24"/>
          <w:szCs w:val="24"/>
        </w:rPr>
        <w:t>Eur</w:t>
      </w:r>
      <w:proofErr w:type="spellEnd"/>
      <w:r>
        <w:rPr>
          <w:sz w:val="24"/>
          <w:szCs w:val="24"/>
        </w:rPr>
        <w:t>.</w:t>
      </w:r>
    </w:p>
    <w:p w:rsidR="00B85A31" w:rsidRDefault="00B85A31" w:rsidP="00BD4EA3">
      <w:pPr>
        <w:ind w:firstLine="720"/>
        <w:rPr>
          <w:sz w:val="24"/>
          <w:szCs w:val="24"/>
        </w:rPr>
      </w:pPr>
      <w:r>
        <w:rPr>
          <w:sz w:val="24"/>
          <w:szCs w:val="24"/>
        </w:rPr>
        <w:t>Vykdoma (</w:t>
      </w:r>
      <w:r>
        <w:rPr>
          <w:b/>
          <w:sz w:val="24"/>
          <w:szCs w:val="24"/>
        </w:rPr>
        <w:t>Biudžetinių įstaigų pajamos  4</w:t>
      </w:r>
      <w:r w:rsidR="003D259D">
        <w:rPr>
          <w:b/>
          <w:sz w:val="24"/>
          <w:szCs w:val="24"/>
        </w:rPr>
        <w:t>8</w:t>
      </w:r>
      <w:r>
        <w:rPr>
          <w:b/>
          <w:sz w:val="24"/>
          <w:szCs w:val="24"/>
        </w:rPr>
        <w:t>00,00</w:t>
      </w:r>
      <w:r>
        <w:rPr>
          <w:sz w:val="24"/>
          <w:szCs w:val="24"/>
        </w:rPr>
        <w:t xml:space="preserve"> </w:t>
      </w:r>
      <w:proofErr w:type="spellStart"/>
      <w:r>
        <w:rPr>
          <w:sz w:val="24"/>
          <w:szCs w:val="24"/>
        </w:rPr>
        <w:t>Eur</w:t>
      </w:r>
      <w:proofErr w:type="spellEnd"/>
      <w:r>
        <w:rPr>
          <w:sz w:val="24"/>
          <w:szCs w:val="24"/>
        </w:rPr>
        <w:t xml:space="preserve"> </w:t>
      </w:r>
      <w:r w:rsidRPr="00E769D3">
        <w:rPr>
          <w:b/>
          <w:sz w:val="24"/>
          <w:szCs w:val="24"/>
        </w:rPr>
        <w:t>Forma Nr.</w:t>
      </w:r>
      <w:r>
        <w:rPr>
          <w:sz w:val="24"/>
          <w:szCs w:val="24"/>
        </w:rPr>
        <w:t xml:space="preserve"> 2</w:t>
      </w:r>
    </w:p>
    <w:p w:rsidR="00B85A31" w:rsidRDefault="00B85A31" w:rsidP="00BD4EA3">
      <w:pPr>
        <w:numPr>
          <w:ilvl w:val="0"/>
          <w:numId w:val="1"/>
        </w:numPr>
        <w:tabs>
          <w:tab w:val="left" w:pos="1080"/>
        </w:tabs>
        <w:ind w:firstLine="0"/>
        <w:jc w:val="both"/>
        <w:rPr>
          <w:sz w:val="24"/>
          <w:szCs w:val="24"/>
        </w:rPr>
      </w:pPr>
      <w:r>
        <w:rPr>
          <w:sz w:val="24"/>
          <w:szCs w:val="24"/>
        </w:rPr>
        <w:t xml:space="preserve">Viso asignavimų plano ataskaitiniam laikotarpiui – </w:t>
      </w:r>
      <w:r w:rsidR="001462AD">
        <w:rPr>
          <w:sz w:val="24"/>
          <w:szCs w:val="24"/>
        </w:rPr>
        <w:t>3788,51</w:t>
      </w:r>
      <w:r>
        <w:rPr>
          <w:sz w:val="24"/>
          <w:szCs w:val="24"/>
        </w:rPr>
        <w:t xml:space="preserve"> </w:t>
      </w:r>
      <w:proofErr w:type="spellStart"/>
      <w:r>
        <w:rPr>
          <w:sz w:val="24"/>
          <w:szCs w:val="24"/>
        </w:rPr>
        <w:t>Eur</w:t>
      </w:r>
      <w:proofErr w:type="spellEnd"/>
      <w:r>
        <w:rPr>
          <w:sz w:val="24"/>
          <w:szCs w:val="24"/>
        </w:rPr>
        <w:t>;</w:t>
      </w:r>
    </w:p>
    <w:p w:rsidR="00B85A31" w:rsidRDefault="001462AD" w:rsidP="00BD4EA3">
      <w:pPr>
        <w:numPr>
          <w:ilvl w:val="0"/>
          <w:numId w:val="1"/>
        </w:numPr>
        <w:tabs>
          <w:tab w:val="left" w:pos="1080"/>
        </w:tabs>
        <w:ind w:firstLine="0"/>
        <w:jc w:val="both"/>
        <w:rPr>
          <w:sz w:val="24"/>
          <w:szCs w:val="24"/>
        </w:rPr>
      </w:pPr>
      <w:r>
        <w:rPr>
          <w:sz w:val="24"/>
          <w:szCs w:val="24"/>
        </w:rPr>
        <w:t>Gauti asignavimai – 3788,51</w:t>
      </w:r>
      <w:r w:rsidR="00B85A31">
        <w:rPr>
          <w:sz w:val="24"/>
          <w:szCs w:val="24"/>
        </w:rPr>
        <w:t>Eur;</w:t>
      </w:r>
    </w:p>
    <w:p w:rsidR="00B85A31" w:rsidRDefault="001462AD" w:rsidP="00BD4EA3">
      <w:pPr>
        <w:numPr>
          <w:ilvl w:val="0"/>
          <w:numId w:val="1"/>
        </w:numPr>
        <w:tabs>
          <w:tab w:val="left" w:pos="1080"/>
        </w:tabs>
        <w:ind w:firstLine="0"/>
        <w:jc w:val="both"/>
        <w:rPr>
          <w:sz w:val="24"/>
          <w:szCs w:val="24"/>
        </w:rPr>
      </w:pPr>
      <w:r>
        <w:rPr>
          <w:sz w:val="24"/>
          <w:szCs w:val="24"/>
        </w:rPr>
        <w:t>Kasinės išlaidos – 3788,51</w:t>
      </w:r>
      <w:r w:rsidR="00B85A31">
        <w:rPr>
          <w:sz w:val="24"/>
          <w:szCs w:val="24"/>
        </w:rPr>
        <w:t xml:space="preserve"> </w:t>
      </w:r>
      <w:proofErr w:type="spellStart"/>
      <w:r w:rsidR="00B85A31">
        <w:rPr>
          <w:sz w:val="24"/>
          <w:szCs w:val="24"/>
        </w:rPr>
        <w:t>Eur</w:t>
      </w:r>
      <w:proofErr w:type="spellEnd"/>
      <w:r w:rsidR="00B85A31">
        <w:rPr>
          <w:sz w:val="24"/>
          <w:szCs w:val="24"/>
        </w:rPr>
        <w:t>;</w:t>
      </w:r>
    </w:p>
    <w:p w:rsidR="00B85A31" w:rsidRDefault="00B85A31" w:rsidP="00BD4EA3">
      <w:pPr>
        <w:numPr>
          <w:ilvl w:val="0"/>
          <w:numId w:val="1"/>
        </w:numPr>
        <w:tabs>
          <w:tab w:val="left" w:pos="1080"/>
        </w:tabs>
        <w:ind w:firstLine="0"/>
        <w:jc w:val="both"/>
        <w:rPr>
          <w:sz w:val="24"/>
          <w:szCs w:val="24"/>
        </w:rPr>
      </w:pPr>
      <w:r>
        <w:rPr>
          <w:sz w:val="24"/>
          <w:szCs w:val="24"/>
        </w:rPr>
        <w:t xml:space="preserve">Likutis banke – 0,00 </w:t>
      </w:r>
      <w:proofErr w:type="spellStart"/>
      <w:r>
        <w:rPr>
          <w:sz w:val="24"/>
          <w:szCs w:val="24"/>
        </w:rPr>
        <w:t>Eur</w:t>
      </w:r>
      <w:proofErr w:type="spellEnd"/>
      <w:r>
        <w:rPr>
          <w:sz w:val="24"/>
          <w:szCs w:val="24"/>
        </w:rPr>
        <w:t>.</w:t>
      </w:r>
    </w:p>
    <w:p w:rsidR="00B85A31" w:rsidRPr="00E769D3" w:rsidRDefault="00B85A31" w:rsidP="00BD4EA3">
      <w:pPr>
        <w:ind w:left="720"/>
        <w:rPr>
          <w:b/>
          <w:sz w:val="24"/>
          <w:szCs w:val="24"/>
        </w:rPr>
      </w:pPr>
      <w:r w:rsidRPr="00E769D3">
        <w:rPr>
          <w:b/>
          <w:sz w:val="24"/>
          <w:szCs w:val="24"/>
        </w:rPr>
        <w:t>Forma Nr. 4</w:t>
      </w:r>
    </w:p>
    <w:p w:rsidR="00B85A31" w:rsidRDefault="00B85A31" w:rsidP="00BD4EA3">
      <w:pPr>
        <w:ind w:left="720"/>
        <w:rPr>
          <w:sz w:val="24"/>
          <w:szCs w:val="24"/>
        </w:rPr>
      </w:pPr>
      <w:r>
        <w:rPr>
          <w:sz w:val="24"/>
          <w:szCs w:val="24"/>
        </w:rPr>
        <w:t>Kreditinio įsiskolinimo neliko.</w:t>
      </w:r>
    </w:p>
    <w:p w:rsidR="00B85A31" w:rsidRDefault="00B85A31" w:rsidP="00BD4EA3">
      <w:pPr>
        <w:ind w:left="720"/>
        <w:rPr>
          <w:sz w:val="24"/>
          <w:szCs w:val="24"/>
        </w:rPr>
      </w:pPr>
      <w:r>
        <w:rPr>
          <w:sz w:val="24"/>
          <w:szCs w:val="24"/>
        </w:rPr>
        <w:t>Debitorinio įsiskolinimas neliko:</w:t>
      </w:r>
      <w:r w:rsidR="001462AD">
        <w:rPr>
          <w:sz w:val="24"/>
          <w:szCs w:val="24"/>
        </w:rPr>
        <w:t>222,30</w:t>
      </w:r>
      <w:r>
        <w:rPr>
          <w:sz w:val="24"/>
          <w:szCs w:val="24"/>
        </w:rPr>
        <w:t xml:space="preserve"> </w:t>
      </w:r>
      <w:proofErr w:type="spellStart"/>
      <w:r>
        <w:rPr>
          <w:sz w:val="24"/>
          <w:szCs w:val="24"/>
        </w:rPr>
        <w:t>Eur</w:t>
      </w:r>
      <w:proofErr w:type="spellEnd"/>
    </w:p>
    <w:p w:rsidR="00B85A31" w:rsidRDefault="00B85A31" w:rsidP="00BD4EA3">
      <w:pPr>
        <w:ind w:left="720"/>
        <w:rPr>
          <w:sz w:val="24"/>
          <w:szCs w:val="24"/>
        </w:rPr>
      </w:pPr>
      <w:r>
        <w:rPr>
          <w:sz w:val="24"/>
          <w:szCs w:val="24"/>
        </w:rPr>
        <w:t xml:space="preserve">Likutis banke – 0,00 </w:t>
      </w:r>
      <w:proofErr w:type="spellStart"/>
      <w:r>
        <w:rPr>
          <w:sz w:val="24"/>
          <w:szCs w:val="24"/>
        </w:rPr>
        <w:t>Eur</w:t>
      </w:r>
      <w:proofErr w:type="spellEnd"/>
      <w:r>
        <w:rPr>
          <w:sz w:val="24"/>
          <w:szCs w:val="24"/>
        </w:rPr>
        <w:t>.</w:t>
      </w:r>
    </w:p>
    <w:p w:rsidR="00B85A31" w:rsidRDefault="00B85A31" w:rsidP="00BD4EA3">
      <w:pPr>
        <w:ind w:left="720"/>
        <w:rPr>
          <w:sz w:val="24"/>
          <w:szCs w:val="24"/>
        </w:rPr>
      </w:pPr>
      <w:r>
        <w:rPr>
          <w:sz w:val="24"/>
          <w:szCs w:val="24"/>
        </w:rPr>
        <w:t xml:space="preserve">Nepanaudotas pajamų likutis iš atsitiktinės veiklos laikotarpio pabaigoje 0,00 </w:t>
      </w:r>
      <w:proofErr w:type="spellStart"/>
      <w:r>
        <w:rPr>
          <w:sz w:val="24"/>
          <w:szCs w:val="24"/>
        </w:rPr>
        <w:t>Eur</w:t>
      </w:r>
      <w:proofErr w:type="spellEnd"/>
      <w:r>
        <w:rPr>
          <w:sz w:val="24"/>
          <w:szCs w:val="24"/>
        </w:rPr>
        <w:t>.</w:t>
      </w:r>
    </w:p>
    <w:p w:rsidR="00B85A31" w:rsidRDefault="00B85A31" w:rsidP="00BD4EA3">
      <w:pPr>
        <w:rPr>
          <w:sz w:val="24"/>
          <w:szCs w:val="24"/>
        </w:rPr>
      </w:pPr>
    </w:p>
    <w:p w:rsidR="00B85A31" w:rsidRDefault="00B85A31" w:rsidP="00BD4EA3">
      <w:pPr>
        <w:rPr>
          <w:sz w:val="24"/>
          <w:szCs w:val="24"/>
        </w:rPr>
      </w:pPr>
    </w:p>
    <w:p w:rsidR="00B85A31" w:rsidRDefault="00B85A31" w:rsidP="00BD4EA3">
      <w:pPr>
        <w:rPr>
          <w:sz w:val="24"/>
          <w:szCs w:val="24"/>
        </w:rPr>
      </w:pPr>
    </w:p>
    <w:p w:rsidR="00B85A31" w:rsidRDefault="00B85A31" w:rsidP="00BD4EA3">
      <w:pPr>
        <w:rPr>
          <w:sz w:val="24"/>
          <w:szCs w:val="24"/>
        </w:rPr>
      </w:pPr>
    </w:p>
    <w:p w:rsidR="00B85A31" w:rsidRPr="006B7990" w:rsidRDefault="00B85A31" w:rsidP="00BD4EA3">
      <w:pPr>
        <w:spacing w:line="300" w:lineRule="atLeast"/>
        <w:rPr>
          <w:sz w:val="24"/>
          <w:szCs w:val="24"/>
        </w:rPr>
      </w:pPr>
      <w:r>
        <w:rPr>
          <w:sz w:val="24"/>
          <w:szCs w:val="24"/>
        </w:rPr>
        <w:t>Direktorius                                                                                                            Tomas Aleknavičius</w:t>
      </w:r>
    </w:p>
    <w:p w:rsidR="00B85A31" w:rsidRDefault="00B85A31"/>
    <w:sectPr w:rsidR="00B85A31" w:rsidSect="00A739D8">
      <w:headerReference w:type="default" r:id="rId8"/>
      <w:pgSz w:w="12240" w:h="15840"/>
      <w:pgMar w:top="1440" w:right="72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55B" w:rsidRDefault="00C1555B" w:rsidP="00A739D8">
      <w:r>
        <w:separator/>
      </w:r>
    </w:p>
  </w:endnote>
  <w:endnote w:type="continuationSeparator" w:id="0">
    <w:p w:rsidR="00C1555B" w:rsidRDefault="00C1555B" w:rsidP="00A7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55B" w:rsidRDefault="00C1555B" w:rsidP="00A739D8">
      <w:r>
        <w:separator/>
      </w:r>
    </w:p>
  </w:footnote>
  <w:footnote w:type="continuationSeparator" w:id="0">
    <w:p w:rsidR="00C1555B" w:rsidRDefault="00C1555B" w:rsidP="00A73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9D8" w:rsidRDefault="00A739D8">
    <w:pPr>
      <w:pStyle w:val="Antrats"/>
      <w:jc w:val="center"/>
    </w:pPr>
    <w:r>
      <w:fldChar w:fldCharType="begin"/>
    </w:r>
    <w:r>
      <w:instrText>PAGE   \* MERGEFORMAT</w:instrText>
    </w:r>
    <w:r>
      <w:fldChar w:fldCharType="separate"/>
    </w:r>
    <w:r>
      <w:rPr>
        <w:noProof/>
      </w:rPr>
      <w:t>2</w:t>
    </w:r>
    <w:r>
      <w:fldChar w:fldCharType="end"/>
    </w:r>
  </w:p>
  <w:p w:rsidR="00A739D8" w:rsidRDefault="00A739D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E2750"/>
    <w:multiLevelType w:val="hybridMultilevel"/>
    <w:tmpl w:val="C5841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4EA3"/>
    <w:rsid w:val="000A03BA"/>
    <w:rsid w:val="000B5FAB"/>
    <w:rsid w:val="001462AD"/>
    <w:rsid w:val="00146CD4"/>
    <w:rsid w:val="002D503B"/>
    <w:rsid w:val="002E457A"/>
    <w:rsid w:val="00346831"/>
    <w:rsid w:val="003D259D"/>
    <w:rsid w:val="00490DDC"/>
    <w:rsid w:val="004E42FF"/>
    <w:rsid w:val="0067304B"/>
    <w:rsid w:val="006B7990"/>
    <w:rsid w:val="00867B00"/>
    <w:rsid w:val="00952C6E"/>
    <w:rsid w:val="009A5296"/>
    <w:rsid w:val="00A739D8"/>
    <w:rsid w:val="00B85A31"/>
    <w:rsid w:val="00BD4EA3"/>
    <w:rsid w:val="00C122B1"/>
    <w:rsid w:val="00C1555B"/>
    <w:rsid w:val="00C1656A"/>
    <w:rsid w:val="00C34229"/>
    <w:rsid w:val="00C53799"/>
    <w:rsid w:val="00CB30F4"/>
    <w:rsid w:val="00D923CC"/>
    <w:rsid w:val="00E737E4"/>
    <w:rsid w:val="00E769D3"/>
    <w:rsid w:val="00F82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D4EA3"/>
    <w:rPr>
      <w:rFonts w:eastAsia="Batang"/>
      <w:lang w:eastAsia="en-US"/>
    </w:rPr>
  </w:style>
  <w:style w:type="paragraph" w:styleId="Antrat3">
    <w:name w:val="heading 3"/>
    <w:basedOn w:val="prastasis"/>
    <w:link w:val="Antrat3Diagrama"/>
    <w:uiPriority w:val="9"/>
    <w:qFormat/>
    <w:rsid w:val="00BD4EA3"/>
    <w:pPr>
      <w:spacing w:before="100" w:beforeAutospacing="1" w:after="100" w:afterAutospacing="1"/>
      <w:outlineLvl w:val="2"/>
    </w:pPr>
    <w:rPr>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link w:val="Antrat3"/>
    <w:uiPriority w:val="9"/>
    <w:semiHidden/>
    <w:rsid w:val="005D6059"/>
    <w:rPr>
      <w:rFonts w:ascii="Cambria" w:eastAsia="Times New Roman" w:hAnsi="Cambria" w:cs="Times New Roman"/>
      <w:b/>
      <w:bCs/>
      <w:sz w:val="26"/>
      <w:szCs w:val="26"/>
      <w:lang w:val="lt-LT"/>
    </w:rPr>
  </w:style>
  <w:style w:type="paragraph" w:styleId="Antrats">
    <w:name w:val="header"/>
    <w:basedOn w:val="prastasis"/>
    <w:link w:val="AntratsDiagrama"/>
    <w:uiPriority w:val="99"/>
    <w:rsid w:val="00A739D8"/>
    <w:pPr>
      <w:tabs>
        <w:tab w:val="center" w:pos="4819"/>
        <w:tab w:val="right" w:pos="9638"/>
      </w:tabs>
    </w:pPr>
  </w:style>
  <w:style w:type="character" w:customStyle="1" w:styleId="AntratsDiagrama">
    <w:name w:val="Antraštės Diagrama"/>
    <w:link w:val="Antrats"/>
    <w:uiPriority w:val="99"/>
    <w:rsid w:val="00A739D8"/>
    <w:rPr>
      <w:rFonts w:eastAsia="Batang"/>
      <w:lang w:eastAsia="en-US"/>
    </w:rPr>
  </w:style>
  <w:style w:type="paragraph" w:styleId="Porat">
    <w:name w:val="footer"/>
    <w:basedOn w:val="prastasis"/>
    <w:link w:val="PoratDiagrama"/>
    <w:rsid w:val="00A739D8"/>
    <w:pPr>
      <w:tabs>
        <w:tab w:val="center" w:pos="4819"/>
        <w:tab w:val="right" w:pos="9638"/>
      </w:tabs>
    </w:pPr>
  </w:style>
  <w:style w:type="character" w:customStyle="1" w:styleId="PoratDiagrama">
    <w:name w:val="Poraštė Diagrama"/>
    <w:link w:val="Porat"/>
    <w:rsid w:val="00A739D8"/>
    <w:rPr>
      <w:rFonts w:eastAsia="Batang"/>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3073</Words>
  <Characters>1753</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Joniškio rajono savivaldybės administracijos                                             2017-04-21 Nr</vt:lpstr>
    </vt:vector>
  </TitlesOfParts>
  <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Joniškio rajono savivaldybės administracijos                                             2017-04-21 Nr</dc:title>
  <dc:subject/>
  <dc:creator>Ita</dc:creator>
  <cp:keywords/>
  <dc:description/>
  <cp:lastModifiedBy>Metodininkė</cp:lastModifiedBy>
  <cp:revision>6</cp:revision>
  <cp:lastPrinted>2021-04-26T07:16:00Z</cp:lastPrinted>
  <dcterms:created xsi:type="dcterms:W3CDTF">2020-01-14T06:19:00Z</dcterms:created>
  <dcterms:modified xsi:type="dcterms:W3CDTF">2021-04-26T08:25:00Z</dcterms:modified>
</cp:coreProperties>
</file>